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C0895" w14:paraId="3675F50E" w14:textId="77777777" w:rsidTr="00B81B0A">
        <w:tblPrEx>
          <w:tblCellMar>
            <w:top w:w="0" w:type="dxa"/>
            <w:bottom w:w="0" w:type="dxa"/>
          </w:tblCellMar>
        </w:tblPrEx>
        <w:tc>
          <w:tcPr>
            <w:tcW w:w="5000" w:type="pct"/>
            <w:tcBorders>
              <w:top w:val="none" w:sz="0" w:space="0" w:color="FFFFFF"/>
              <w:left w:val="none" w:sz="0" w:space="0" w:color="FFFFFF"/>
              <w:bottom w:val="none" w:sz="0" w:space="0" w:color="FFFFFF"/>
              <w:right w:val="none" w:sz="0" w:space="0" w:color="FFFFFF"/>
            </w:tcBorders>
            <w:shd w:val="clear" w:color="auto" w:fill="B71C1C"/>
            <w:tcMar>
              <w:top w:w="320" w:type="dxa"/>
              <w:left w:w="440" w:type="dxa"/>
              <w:bottom w:w="320" w:type="dxa"/>
              <w:right w:w="440" w:type="dxa"/>
            </w:tcMar>
            <w:vAlign w:val="center"/>
          </w:tcPr>
          <w:p w14:paraId="04B30B48" w14:textId="77777777" w:rsidR="005C0895" w:rsidRDefault="00000000">
            <w:pPr>
              <w:spacing w:after="60"/>
              <w:jc w:val="center"/>
            </w:pPr>
            <w:r>
              <w:rPr>
                <w:b/>
                <w:bCs/>
                <w:color w:val="FFCDD2"/>
                <w:sz w:val="20"/>
                <w:szCs w:val="20"/>
              </w:rPr>
              <w:t xml:space="preserve">KLK </w:t>
            </w:r>
            <w:proofErr w:type="gramStart"/>
            <w:r>
              <w:rPr>
                <w:b/>
                <w:bCs/>
                <w:color w:val="FFCDD2"/>
                <w:sz w:val="20"/>
                <w:szCs w:val="20"/>
              </w:rPr>
              <w:t>VENTURES  |</w:t>
            </w:r>
            <w:proofErr w:type="gramEnd"/>
            <w:r>
              <w:rPr>
                <w:b/>
                <w:bCs/>
                <w:color w:val="FFCDD2"/>
                <w:sz w:val="20"/>
                <w:szCs w:val="20"/>
              </w:rPr>
              <w:t xml:space="preserve">  JOB OPENING</w:t>
            </w:r>
          </w:p>
          <w:p w14:paraId="63C46EB2" w14:textId="77777777" w:rsidR="005C0895" w:rsidRDefault="00000000">
            <w:pPr>
              <w:spacing w:after="60"/>
              <w:jc w:val="center"/>
            </w:pPr>
            <w:r>
              <w:rPr>
                <w:b/>
                <w:bCs/>
                <w:color w:val="FFFFFF"/>
                <w:sz w:val="44"/>
                <w:szCs w:val="44"/>
              </w:rPr>
              <w:t>AMC Manager</w:t>
            </w:r>
          </w:p>
          <w:p w14:paraId="01D77C95" w14:textId="54672969" w:rsidR="005C0895" w:rsidRDefault="00000000">
            <w:pPr>
              <w:spacing w:after="60"/>
              <w:jc w:val="center"/>
            </w:pPr>
            <w:r>
              <w:rPr>
                <w:color w:val="FFCDD2"/>
                <w:sz w:val="24"/>
                <w:szCs w:val="24"/>
              </w:rPr>
              <w:t>Annual Maintenance</w:t>
            </w:r>
            <w:r w:rsidR="00B81B0A">
              <w:rPr>
                <w:color w:val="FFCDD2"/>
                <w:sz w:val="24"/>
                <w:szCs w:val="24"/>
              </w:rPr>
              <w:t xml:space="preserve"> </w:t>
            </w:r>
            <w:r>
              <w:rPr>
                <w:color w:val="FFCDD2"/>
                <w:sz w:val="24"/>
                <w:szCs w:val="24"/>
              </w:rPr>
              <w:t>&amp; Post</w:t>
            </w:r>
            <w:r w:rsidR="00B81B0A">
              <w:rPr>
                <w:color w:val="FFCDD2"/>
                <w:sz w:val="24"/>
                <w:szCs w:val="24"/>
              </w:rPr>
              <w:t xml:space="preserve"> </w:t>
            </w:r>
            <w:r>
              <w:rPr>
                <w:color w:val="FFCDD2"/>
                <w:sz w:val="24"/>
                <w:szCs w:val="24"/>
              </w:rPr>
              <w:t>Installation Services</w:t>
            </w:r>
          </w:p>
          <w:p w14:paraId="42D31268" w14:textId="1CE2D1E6" w:rsidR="005C0895" w:rsidRDefault="00000000">
            <w:pPr>
              <w:jc w:val="center"/>
            </w:pPr>
            <w:r>
              <w:rPr>
                <w:i/>
                <w:iCs/>
                <w:color w:val="FFCDD2"/>
                <w:sz w:val="20"/>
                <w:szCs w:val="20"/>
              </w:rPr>
              <w:t>Pan</w:t>
            </w:r>
            <w:r w:rsidR="00B81B0A">
              <w:rPr>
                <w:i/>
                <w:iCs/>
                <w:color w:val="FFCDD2"/>
                <w:sz w:val="20"/>
                <w:szCs w:val="20"/>
              </w:rPr>
              <w:t xml:space="preserve"> </w:t>
            </w:r>
            <w:r>
              <w:rPr>
                <w:i/>
                <w:iCs/>
                <w:color w:val="FFCDD2"/>
                <w:sz w:val="20"/>
                <w:szCs w:val="20"/>
              </w:rPr>
              <w:t xml:space="preserve">India </w:t>
            </w:r>
            <w:proofErr w:type="gramStart"/>
            <w:r>
              <w:rPr>
                <w:i/>
                <w:iCs/>
                <w:color w:val="FFCDD2"/>
                <w:sz w:val="20"/>
                <w:szCs w:val="20"/>
              </w:rPr>
              <w:t>Operations  |</w:t>
            </w:r>
            <w:proofErr w:type="gramEnd"/>
            <w:r>
              <w:rPr>
                <w:i/>
                <w:iCs/>
                <w:color w:val="FFCDD2"/>
                <w:sz w:val="20"/>
                <w:szCs w:val="20"/>
              </w:rPr>
              <w:t xml:space="preserve">  Field Leadership </w:t>
            </w:r>
            <w:proofErr w:type="gramStart"/>
            <w:r>
              <w:rPr>
                <w:i/>
                <w:iCs/>
                <w:color w:val="FFCDD2"/>
                <w:sz w:val="20"/>
                <w:szCs w:val="20"/>
              </w:rPr>
              <w:t>Role  |</w:t>
            </w:r>
            <w:proofErr w:type="gramEnd"/>
            <w:r>
              <w:rPr>
                <w:i/>
                <w:iCs/>
                <w:color w:val="FFCDD2"/>
                <w:sz w:val="20"/>
                <w:szCs w:val="20"/>
              </w:rPr>
              <w:t xml:space="preserve">  Full</w:t>
            </w:r>
            <w:r w:rsidR="00B81B0A">
              <w:rPr>
                <w:i/>
                <w:iCs/>
                <w:color w:val="FFCDD2"/>
                <w:sz w:val="20"/>
                <w:szCs w:val="20"/>
              </w:rPr>
              <w:t xml:space="preserve"> </w:t>
            </w:r>
            <w:proofErr w:type="gramStart"/>
            <w:r>
              <w:rPr>
                <w:i/>
                <w:iCs/>
                <w:color w:val="FFCDD2"/>
                <w:sz w:val="20"/>
                <w:szCs w:val="20"/>
              </w:rPr>
              <w:t>Time  |</w:t>
            </w:r>
            <w:proofErr w:type="gramEnd"/>
            <w:r>
              <w:rPr>
                <w:i/>
                <w:iCs/>
                <w:color w:val="FFCDD2"/>
                <w:sz w:val="20"/>
                <w:szCs w:val="20"/>
              </w:rPr>
              <w:t xml:space="preserve">  Immediate Hiring</w:t>
            </w:r>
          </w:p>
        </w:tc>
      </w:tr>
    </w:tbl>
    <w:p w14:paraId="6646D953" w14:textId="77777777" w:rsidR="005C0895" w:rsidRDefault="005C0895">
      <w:pPr>
        <w:spacing w:before="240"/>
      </w:pPr>
    </w:p>
    <w:p w14:paraId="470C2AAE" w14:textId="77777777" w:rsidR="005C0895" w:rsidRDefault="00000000">
      <w:pPr>
        <w:pStyle w:val="Heading1"/>
        <w:pBdr>
          <w:bottom w:val="single" w:sz="8" w:space="4" w:color="E53935"/>
        </w:pBdr>
      </w:pPr>
      <w:r>
        <w:t>About the Role</w:t>
      </w:r>
    </w:p>
    <w:p w14:paraId="38CE33C5" w14:textId="0DE171FA" w:rsidR="005C0895" w:rsidRDefault="00000000" w:rsidP="00B81B0A">
      <w:pPr>
        <w:spacing w:before="80" w:after="80"/>
        <w:jc w:val="both"/>
      </w:pPr>
      <w:r>
        <w:rPr>
          <w:color w:val="1C1C1C"/>
        </w:rPr>
        <w:t>KLK Ventures is looking for a highly organised, field</w:t>
      </w:r>
      <w:r w:rsidR="00B81B0A">
        <w:rPr>
          <w:color w:val="1C1C1C"/>
        </w:rPr>
        <w:t xml:space="preserve"> </w:t>
      </w:r>
      <w:r>
        <w:rPr>
          <w:color w:val="1C1C1C"/>
        </w:rPr>
        <w:t>driven, and leadership</w:t>
      </w:r>
      <w:r w:rsidR="00B81B0A">
        <w:rPr>
          <w:color w:val="1C1C1C"/>
        </w:rPr>
        <w:t xml:space="preserve"> </w:t>
      </w:r>
      <w:r>
        <w:rPr>
          <w:color w:val="1C1C1C"/>
        </w:rPr>
        <w:t>strong AMC Manager to own all post</w:t>
      </w:r>
      <w:r w:rsidR="00B81B0A">
        <w:rPr>
          <w:color w:val="1C1C1C"/>
        </w:rPr>
        <w:t xml:space="preserve"> </w:t>
      </w:r>
      <w:r>
        <w:rPr>
          <w:color w:val="1C1C1C"/>
        </w:rPr>
        <w:t>installation service operations across India. Once a solar plant is commissioned by KLK's installation team, this role takes full charge ensuring that every plant under KLK's AMC portfolio continues to perform at its peak through structured field visits, proactive maintenance, rapid fault resolution, and systematic documentation.</w:t>
      </w:r>
    </w:p>
    <w:p w14:paraId="59A4EF3F" w14:textId="77777777" w:rsidR="005C0895" w:rsidRDefault="005C0895">
      <w:pPr>
        <w:spacing w:before="140"/>
      </w:pPr>
    </w:p>
    <w:p w14:paraId="277B2632" w14:textId="16DD4F92" w:rsidR="005C0895" w:rsidRDefault="00000000" w:rsidP="00B81B0A">
      <w:pPr>
        <w:spacing w:before="80" w:after="80"/>
        <w:jc w:val="both"/>
      </w:pPr>
      <w:r>
        <w:rPr>
          <w:i/>
          <w:iCs/>
          <w:color w:val="1C1C1C"/>
        </w:rPr>
        <w:t>This is a mission</w:t>
      </w:r>
      <w:r w:rsidR="00B81B0A">
        <w:rPr>
          <w:i/>
          <w:iCs/>
          <w:color w:val="1C1C1C"/>
        </w:rPr>
        <w:t xml:space="preserve"> </w:t>
      </w:r>
      <w:r>
        <w:rPr>
          <w:i/>
          <w:iCs/>
          <w:color w:val="1C1C1C"/>
        </w:rPr>
        <w:t>critical operations leadership role. The AMC Manager will build and command a pan</w:t>
      </w:r>
      <w:r w:rsidR="00B81B0A">
        <w:rPr>
          <w:i/>
          <w:iCs/>
          <w:color w:val="1C1C1C"/>
        </w:rPr>
        <w:t xml:space="preserve"> </w:t>
      </w:r>
      <w:r>
        <w:rPr>
          <w:i/>
          <w:iCs/>
          <w:color w:val="1C1C1C"/>
        </w:rPr>
        <w:t>India field service team structured at the state, district, and village level ensuring that no site is left unchecked for more than 10 days, no fault stays unresolved beyond 48 hours, and every visit is fully documented in KLK's ERP system. If a plant is performing</w:t>
      </w:r>
      <w:r w:rsidR="00B81B0A">
        <w:rPr>
          <w:i/>
          <w:iCs/>
          <w:color w:val="1C1C1C"/>
        </w:rPr>
        <w:t xml:space="preserve"> or </w:t>
      </w:r>
      <w:r w:rsidR="00B81B0A">
        <w:rPr>
          <w:i/>
          <w:iCs/>
          <w:color w:val="1C1C1C"/>
        </w:rPr>
        <w:t>not</w:t>
      </w:r>
      <w:r>
        <w:rPr>
          <w:i/>
          <w:iCs/>
          <w:color w:val="1C1C1C"/>
        </w:rPr>
        <w:t>, this person will know and will act.</w:t>
      </w:r>
    </w:p>
    <w:p w14:paraId="3A750BA1" w14:textId="77777777" w:rsidR="005C0895" w:rsidRDefault="005C0895">
      <w:pPr>
        <w:spacing w:before="160"/>
      </w:pPr>
    </w:p>
    <w:p w14:paraId="374BF38F" w14:textId="77777777" w:rsidR="005C0895" w:rsidRDefault="00000000">
      <w:pPr>
        <w:pStyle w:val="Heading1"/>
        <w:pBdr>
          <w:bottom w:val="single" w:sz="8" w:space="4" w:color="E53935"/>
        </w:pBdr>
      </w:pPr>
      <w:r>
        <w:t xml:space="preserve">Position </w:t>
      </w:r>
      <w:proofErr w:type="gramStart"/>
      <w:r>
        <w:t>at a Glance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0"/>
        <w:gridCol w:w="3209"/>
        <w:gridCol w:w="1830"/>
        <w:gridCol w:w="3209"/>
      </w:tblGrid>
      <w:tr w:rsidR="005C0895" w14:paraId="5E2157F9" w14:textId="77777777" w:rsidTr="00B81B0A">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77CB8724" w14:textId="77777777" w:rsidR="005C0895" w:rsidRDefault="00000000">
            <w:r>
              <w:rPr>
                <w:b/>
                <w:bCs/>
                <w:color w:val="B71C1C"/>
                <w:sz w:val="20"/>
                <w:szCs w:val="20"/>
              </w:rPr>
              <w:t>Department</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0C7A3F" w14:textId="151BEDD5" w:rsidR="005C0895" w:rsidRDefault="00000000">
            <w:r>
              <w:rPr>
                <w:color w:val="1C1C1C"/>
                <w:sz w:val="20"/>
                <w:szCs w:val="20"/>
              </w:rPr>
              <w:t>Operations &amp; After</w:t>
            </w:r>
            <w:r w:rsidR="00B81B0A">
              <w:rPr>
                <w:color w:val="1C1C1C"/>
                <w:sz w:val="20"/>
                <w:szCs w:val="20"/>
              </w:rPr>
              <w:t xml:space="preserve"> </w:t>
            </w:r>
            <w:r>
              <w:rPr>
                <w:color w:val="1C1C1C"/>
                <w:sz w:val="20"/>
                <w:szCs w:val="20"/>
              </w:rPr>
              <w:t xml:space="preserve">Sales </w:t>
            </w:r>
            <w:r w:rsidR="00A47DDC">
              <w:rPr>
                <w:color w:val="1C1C1C"/>
                <w:sz w:val="20"/>
                <w:szCs w:val="20"/>
              </w:rPr>
              <w:t>Services KLK</w:t>
            </w:r>
            <w:r>
              <w:rPr>
                <w:color w:val="1C1C1C"/>
                <w:sz w:val="20"/>
                <w:szCs w:val="20"/>
              </w:rPr>
              <w:t xml:space="preserve"> Ventures</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37BA9AA1" w14:textId="77777777" w:rsidR="005C0895" w:rsidRDefault="00000000">
            <w:r>
              <w:rPr>
                <w:b/>
                <w:bCs/>
                <w:color w:val="B71C1C"/>
                <w:sz w:val="20"/>
                <w:szCs w:val="20"/>
              </w:rPr>
              <w:t>Reports To</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CAE0DE" w14:textId="5797471A" w:rsidR="005C0895" w:rsidRDefault="00B81B0A">
            <w:r>
              <w:rPr>
                <w:color w:val="1C1C1C"/>
                <w:sz w:val="20"/>
                <w:szCs w:val="20"/>
              </w:rPr>
              <w:t xml:space="preserve">COO </w:t>
            </w:r>
            <w:r w:rsidR="00000000">
              <w:rPr>
                <w:color w:val="1C1C1C"/>
                <w:sz w:val="20"/>
                <w:szCs w:val="20"/>
              </w:rPr>
              <w:t xml:space="preserve">/ </w:t>
            </w:r>
            <w:r w:rsidR="00A47DDC">
              <w:rPr>
                <w:color w:val="1C1C1C"/>
                <w:sz w:val="20"/>
                <w:szCs w:val="20"/>
              </w:rPr>
              <w:t>Director KLK</w:t>
            </w:r>
            <w:r w:rsidR="00000000">
              <w:rPr>
                <w:color w:val="1C1C1C"/>
                <w:sz w:val="20"/>
                <w:szCs w:val="20"/>
              </w:rPr>
              <w:t xml:space="preserve"> Ventures</w:t>
            </w:r>
          </w:p>
        </w:tc>
      </w:tr>
      <w:tr w:rsidR="005C0895" w14:paraId="73E584D0" w14:textId="77777777" w:rsidTr="00B81B0A">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4038D58E" w14:textId="77777777" w:rsidR="005C0895" w:rsidRDefault="00000000">
            <w:r>
              <w:rPr>
                <w:b/>
                <w:bCs/>
                <w:color w:val="B71C1C"/>
                <w:sz w:val="20"/>
                <w:szCs w:val="20"/>
              </w:rPr>
              <w:t>Employment Type</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F658A37" w14:textId="21398651" w:rsidR="005C0895" w:rsidRDefault="00000000">
            <w:r>
              <w:rPr>
                <w:color w:val="1C1C1C"/>
                <w:sz w:val="20"/>
                <w:szCs w:val="20"/>
              </w:rPr>
              <w:t>Full</w:t>
            </w:r>
            <w:r w:rsidR="00B81B0A">
              <w:rPr>
                <w:color w:val="1C1C1C"/>
                <w:sz w:val="20"/>
                <w:szCs w:val="20"/>
              </w:rPr>
              <w:t xml:space="preserve"> </w:t>
            </w:r>
            <w:r>
              <w:rPr>
                <w:color w:val="1C1C1C"/>
                <w:sz w:val="20"/>
                <w:szCs w:val="20"/>
              </w:rPr>
              <w:t>Time (Permanent)</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557453D2" w14:textId="77777777" w:rsidR="005C0895" w:rsidRDefault="00000000">
            <w:r>
              <w:rPr>
                <w:b/>
                <w:bCs/>
                <w:color w:val="B71C1C"/>
                <w:sz w:val="20"/>
                <w:szCs w:val="20"/>
              </w:rPr>
              <w:t>Work Location</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AC07215" w14:textId="2D224BCC" w:rsidR="005C0895" w:rsidRDefault="00000000">
            <w:r>
              <w:rPr>
                <w:color w:val="1C1C1C"/>
                <w:sz w:val="20"/>
                <w:szCs w:val="20"/>
              </w:rPr>
              <w:t>Pan</w:t>
            </w:r>
            <w:r w:rsidR="00B81B0A">
              <w:rPr>
                <w:color w:val="1C1C1C"/>
                <w:sz w:val="20"/>
                <w:szCs w:val="20"/>
              </w:rPr>
              <w:t xml:space="preserve"> </w:t>
            </w:r>
            <w:r>
              <w:rPr>
                <w:color w:val="1C1C1C"/>
                <w:sz w:val="20"/>
                <w:szCs w:val="20"/>
              </w:rPr>
              <w:t>India (Field + Regional Office)</w:t>
            </w:r>
          </w:p>
        </w:tc>
      </w:tr>
      <w:tr w:rsidR="005C0895" w14:paraId="06E22DE6" w14:textId="77777777" w:rsidTr="00B81B0A">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47252310" w14:textId="77777777" w:rsidR="005C0895" w:rsidRDefault="00000000">
            <w:r>
              <w:rPr>
                <w:b/>
                <w:bCs/>
                <w:color w:val="B71C1C"/>
                <w:sz w:val="20"/>
                <w:szCs w:val="20"/>
              </w:rPr>
              <w:t>Experience Required</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BEEE42" w14:textId="6EA1F111" w:rsidR="005C0895" w:rsidRDefault="00000000">
            <w:r>
              <w:rPr>
                <w:color w:val="1C1C1C"/>
                <w:sz w:val="20"/>
                <w:szCs w:val="20"/>
              </w:rPr>
              <w:t>7</w:t>
            </w:r>
            <w:r w:rsidR="00B81B0A">
              <w:rPr>
                <w:color w:val="1C1C1C"/>
                <w:sz w:val="20"/>
                <w:szCs w:val="20"/>
              </w:rPr>
              <w:t xml:space="preserve"> to </w:t>
            </w:r>
            <w:r>
              <w:rPr>
                <w:color w:val="1C1C1C"/>
                <w:sz w:val="20"/>
                <w:szCs w:val="20"/>
              </w:rPr>
              <w:t>12 Years in Solar O&amp;M / Field Services</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15C744D4" w14:textId="77777777" w:rsidR="005C0895" w:rsidRDefault="00000000">
            <w:r>
              <w:rPr>
                <w:b/>
                <w:bCs/>
                <w:color w:val="B71C1C"/>
                <w:sz w:val="20"/>
                <w:szCs w:val="20"/>
              </w:rPr>
              <w:t>Team Size</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A82D65" w14:textId="77777777" w:rsidR="005C0895" w:rsidRDefault="00000000">
            <w:r>
              <w:rPr>
                <w:color w:val="1C1C1C"/>
                <w:sz w:val="20"/>
                <w:szCs w:val="20"/>
              </w:rPr>
              <w:t>Will Lead State, District &amp; Village Level Teams</w:t>
            </w:r>
          </w:p>
        </w:tc>
      </w:tr>
      <w:tr w:rsidR="005C0895" w14:paraId="02D7A247" w14:textId="77777777" w:rsidTr="00B81B0A">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2E07787E" w14:textId="77777777" w:rsidR="005C0895" w:rsidRDefault="00000000">
            <w:r>
              <w:rPr>
                <w:b/>
                <w:bCs/>
                <w:color w:val="B71C1C"/>
                <w:sz w:val="20"/>
                <w:szCs w:val="20"/>
              </w:rPr>
              <w:t>Education</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A64C7E" w14:textId="06F90BAD" w:rsidR="005C0895" w:rsidRDefault="00000000">
            <w:r>
              <w:rPr>
                <w:color w:val="1C1C1C"/>
                <w:sz w:val="20"/>
                <w:szCs w:val="20"/>
              </w:rPr>
              <w:t>B.E./</w:t>
            </w:r>
            <w:r w:rsidR="00B81B0A">
              <w:rPr>
                <w:color w:val="1C1C1C"/>
                <w:sz w:val="20"/>
                <w:szCs w:val="20"/>
              </w:rPr>
              <w:t xml:space="preserve"> </w:t>
            </w:r>
            <w:proofErr w:type="spellStart"/>
            <w:proofErr w:type="gramStart"/>
            <w:r>
              <w:rPr>
                <w:color w:val="1C1C1C"/>
                <w:sz w:val="20"/>
                <w:szCs w:val="20"/>
              </w:rPr>
              <w:t>B.Tech</w:t>
            </w:r>
            <w:proofErr w:type="spellEnd"/>
            <w:proofErr w:type="gramEnd"/>
            <w:r>
              <w:rPr>
                <w:color w:val="1C1C1C"/>
                <w:sz w:val="20"/>
                <w:szCs w:val="20"/>
              </w:rPr>
              <w:t xml:space="preserve">  Electrical / EE / Mechanical (MBA Operations preferred)</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59D16BFE" w14:textId="77777777" w:rsidR="005C0895" w:rsidRDefault="00000000">
            <w:r>
              <w:rPr>
                <w:b/>
                <w:bCs/>
                <w:color w:val="B71C1C"/>
                <w:sz w:val="20"/>
                <w:szCs w:val="20"/>
              </w:rPr>
              <w:t>Salary</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28D09B" w14:textId="77777777" w:rsidR="005C0895" w:rsidRDefault="00000000">
            <w:r>
              <w:rPr>
                <w:color w:val="1C1C1C"/>
                <w:sz w:val="20"/>
                <w:szCs w:val="20"/>
              </w:rPr>
              <w:t>Competitive CTC + Field Allowances</w:t>
            </w:r>
          </w:p>
        </w:tc>
      </w:tr>
    </w:tbl>
    <w:p w14:paraId="25793AB6" w14:textId="77777777" w:rsidR="005C0895" w:rsidRDefault="005C0895">
      <w:pPr>
        <w:spacing w:before="200"/>
      </w:pPr>
    </w:p>
    <w:p w14:paraId="36CE2572" w14:textId="77777777" w:rsidR="005C0895" w:rsidRDefault="00000000">
      <w:pPr>
        <w:pStyle w:val="Heading1"/>
        <w:pBdr>
          <w:bottom w:val="single" w:sz="8" w:space="4" w:color="E53935"/>
        </w:pBdr>
      </w:pPr>
      <w:r>
        <w:t>Where This Role Fits in the KLK Project Lifecycle</w:t>
      </w:r>
    </w:p>
    <w:p w14:paraId="1D7F6247" w14:textId="77777777" w:rsidR="005C0895" w:rsidRDefault="00000000" w:rsidP="00B81B0A">
      <w:pPr>
        <w:shd w:val="clear" w:color="auto" w:fill="FFEBEE"/>
        <w:spacing w:before="100" w:after="100"/>
        <w:ind w:left="360" w:right="360"/>
        <w:jc w:val="both"/>
      </w:pPr>
      <w:r>
        <w:rPr>
          <w:i/>
          <w:iCs/>
          <w:color w:val="B71C1C"/>
        </w:rPr>
        <w:t>The AMC Manager's role begins the moment the Installation Team hands over a commissioned plant. From Day 1 of handover, every KLK project site across India comes under the AMC Manager's ownership.</w:t>
      </w:r>
    </w:p>
    <w:p w14:paraId="3AEA0BCB" w14:textId="77777777" w:rsidR="005C0895" w:rsidRDefault="005C0895">
      <w:pPr>
        <w:spacing w:before="80"/>
      </w:pPr>
    </w:p>
    <w:p w14:paraId="0F58B0A4" w14:textId="77777777" w:rsidR="00B81B0A" w:rsidRDefault="00B81B0A">
      <w:pPr>
        <w:spacing w:before="80"/>
      </w:pPr>
    </w:p>
    <w:p w14:paraId="04F7DF5B" w14:textId="77777777" w:rsidR="00B81B0A" w:rsidRDefault="00B81B0A">
      <w:pPr>
        <w:spacing w:before="80"/>
      </w:pPr>
    </w:p>
    <w:p w14:paraId="3FD347F5" w14:textId="77777777" w:rsidR="005C0895" w:rsidRDefault="00000000">
      <w:pPr>
        <w:spacing w:before="80" w:after="80"/>
      </w:pPr>
      <w:r>
        <w:rPr>
          <w:color w:val="1C1C1C"/>
        </w:rPr>
        <w:lastRenderedPageBreak/>
        <w:t>The lifecycle handover works as follows:</w:t>
      </w:r>
    </w:p>
    <w:p w14:paraId="277C5A59" w14:textId="77777777" w:rsidR="005C0895" w:rsidRDefault="00000000">
      <w:pPr>
        <w:pStyle w:val="ListParagraph"/>
        <w:numPr>
          <w:ilvl w:val="0"/>
          <w:numId w:val="2"/>
        </w:numPr>
        <w:spacing w:before="60" w:after="60"/>
      </w:pPr>
      <w:r>
        <w:rPr>
          <w:b/>
          <w:bCs/>
          <w:color w:val="1C1C1C"/>
        </w:rPr>
        <w:t>Installation Team completes plant commissioning and signs the Handover Certificate.</w:t>
      </w:r>
    </w:p>
    <w:p w14:paraId="68A2C1BA" w14:textId="77777777" w:rsidR="005C0895" w:rsidRDefault="00000000">
      <w:pPr>
        <w:pStyle w:val="ListParagraph"/>
        <w:numPr>
          <w:ilvl w:val="0"/>
          <w:numId w:val="2"/>
        </w:numPr>
        <w:spacing w:before="60" w:after="60"/>
      </w:pPr>
      <w:r>
        <w:rPr>
          <w:color w:val="1C1C1C"/>
        </w:rPr>
        <w:t>AMC Manager receives the site into the AMC register and assigns it to the relevant state team.</w:t>
      </w:r>
    </w:p>
    <w:p w14:paraId="46EEDBA7" w14:textId="0C2CB9A6" w:rsidR="005C0895" w:rsidRDefault="00000000">
      <w:pPr>
        <w:pStyle w:val="ListParagraph"/>
        <w:numPr>
          <w:ilvl w:val="0"/>
          <w:numId w:val="2"/>
        </w:numPr>
        <w:spacing w:before="60" w:after="60"/>
      </w:pPr>
      <w:r>
        <w:rPr>
          <w:color w:val="1C1C1C"/>
        </w:rPr>
        <w:t>State Coordinator schedules the site into the district</w:t>
      </w:r>
      <w:r w:rsidR="00B81B0A">
        <w:rPr>
          <w:color w:val="1C1C1C"/>
        </w:rPr>
        <w:t xml:space="preserve"> </w:t>
      </w:r>
      <w:r>
        <w:rPr>
          <w:color w:val="1C1C1C"/>
        </w:rPr>
        <w:t xml:space="preserve">level </w:t>
      </w:r>
      <w:proofErr w:type="gramStart"/>
      <w:r>
        <w:rPr>
          <w:color w:val="1C1C1C"/>
        </w:rPr>
        <w:t>10</w:t>
      </w:r>
      <w:r w:rsidR="00B81B0A">
        <w:rPr>
          <w:color w:val="1C1C1C"/>
        </w:rPr>
        <w:t xml:space="preserve"> </w:t>
      </w:r>
      <w:r>
        <w:rPr>
          <w:color w:val="1C1C1C"/>
        </w:rPr>
        <w:t>day</w:t>
      </w:r>
      <w:proofErr w:type="gramEnd"/>
      <w:r>
        <w:rPr>
          <w:color w:val="1C1C1C"/>
        </w:rPr>
        <w:t xml:space="preserve"> visit rotation.</w:t>
      </w:r>
    </w:p>
    <w:p w14:paraId="546D82C3" w14:textId="77777777" w:rsidR="005C0895" w:rsidRDefault="00000000">
      <w:pPr>
        <w:pStyle w:val="ListParagraph"/>
        <w:numPr>
          <w:ilvl w:val="0"/>
          <w:numId w:val="2"/>
        </w:numPr>
        <w:spacing w:before="60" w:after="60"/>
      </w:pPr>
      <w:r>
        <w:rPr>
          <w:color w:val="1C1C1C"/>
        </w:rPr>
        <w:t>Site Technician conducts the first AMC visit within 10 days of handover.</w:t>
      </w:r>
    </w:p>
    <w:p w14:paraId="083E5EAA" w14:textId="77777777" w:rsidR="005C0895" w:rsidRDefault="00000000">
      <w:pPr>
        <w:pStyle w:val="ListParagraph"/>
        <w:numPr>
          <w:ilvl w:val="0"/>
          <w:numId w:val="2"/>
        </w:numPr>
        <w:spacing w:before="60" w:after="60"/>
      </w:pPr>
      <w:r>
        <w:rPr>
          <w:color w:val="1C1C1C"/>
        </w:rPr>
        <w:t>All subsequent visits, reports, faults, and resolutions are tracked in KLK ERP in real time.</w:t>
      </w:r>
    </w:p>
    <w:p w14:paraId="5BC261D8" w14:textId="77777777" w:rsidR="005C0895" w:rsidRDefault="00000000">
      <w:pPr>
        <w:pStyle w:val="ListParagraph"/>
        <w:numPr>
          <w:ilvl w:val="0"/>
          <w:numId w:val="2"/>
        </w:numPr>
        <w:spacing w:before="60" w:after="60"/>
      </w:pPr>
      <w:r>
        <w:rPr>
          <w:color w:val="1C1C1C"/>
        </w:rPr>
        <w:t>AMC Manager reviews performance data, escalates unresolved faults, and reports to leadership monthly.</w:t>
      </w:r>
    </w:p>
    <w:p w14:paraId="4B307D40" w14:textId="77777777" w:rsidR="005C0895" w:rsidRDefault="005C0895">
      <w:pPr>
        <w:spacing w:before="200"/>
      </w:pPr>
    </w:p>
    <w:p w14:paraId="1E41DBAA" w14:textId="274CA735" w:rsidR="005C0895" w:rsidRDefault="00000000">
      <w:pPr>
        <w:pStyle w:val="Heading1"/>
        <w:pBdr>
          <w:bottom w:val="single" w:sz="8" w:space="4" w:color="E53935"/>
        </w:pBdr>
      </w:pPr>
      <w:r>
        <w:t>Pan</w:t>
      </w:r>
      <w:r w:rsidR="00B81B0A">
        <w:t xml:space="preserve"> </w:t>
      </w:r>
      <w:r>
        <w:t>India Team Structure</w:t>
      </w:r>
    </w:p>
    <w:p w14:paraId="5F94D34F" w14:textId="11CA58F3" w:rsidR="005C0895" w:rsidRDefault="00000000">
      <w:pPr>
        <w:spacing w:before="80" w:after="80"/>
      </w:pPr>
      <w:r>
        <w:rPr>
          <w:color w:val="1C1C1C"/>
        </w:rPr>
        <w:t xml:space="preserve">The AMC Manager will design, build, and lead a </w:t>
      </w:r>
      <w:proofErr w:type="gramStart"/>
      <w:r>
        <w:rPr>
          <w:color w:val="1C1C1C"/>
        </w:rPr>
        <w:t>four</w:t>
      </w:r>
      <w:r w:rsidR="00B81B0A">
        <w:rPr>
          <w:color w:val="1C1C1C"/>
        </w:rPr>
        <w:t xml:space="preserve"> </w:t>
      </w:r>
      <w:r>
        <w:rPr>
          <w:color w:val="1C1C1C"/>
        </w:rPr>
        <w:t>tier</w:t>
      </w:r>
      <w:proofErr w:type="gramEnd"/>
      <w:r>
        <w:rPr>
          <w:color w:val="1C1C1C"/>
        </w:rPr>
        <w:t xml:space="preserve"> field service team covering every KLK project site across India. The structure is as follows:</w:t>
      </w:r>
    </w:p>
    <w:p w14:paraId="6B7B73A2"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8"/>
        <w:gridCol w:w="2800"/>
        <w:gridCol w:w="2800"/>
        <w:gridCol w:w="2800"/>
      </w:tblGrid>
      <w:tr w:rsidR="005C0895" w14:paraId="7C0013C5" w14:textId="77777777" w:rsidTr="00B81B0A">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7A100A4E" w14:textId="77777777" w:rsidR="005C0895" w:rsidRDefault="00000000">
            <w:r>
              <w:rPr>
                <w:b/>
                <w:bCs/>
                <w:color w:val="FFFFFF"/>
                <w:sz w:val="20"/>
                <w:szCs w:val="20"/>
              </w:rPr>
              <w:t>Level</w:t>
            </w:r>
          </w:p>
        </w:tc>
        <w:tc>
          <w:tcPr>
            <w:tcW w:w="1389"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5468474C" w14:textId="77777777" w:rsidR="005C0895" w:rsidRDefault="00000000">
            <w:r>
              <w:rPr>
                <w:b/>
                <w:bCs/>
                <w:color w:val="FFFFFF"/>
                <w:sz w:val="20"/>
                <w:szCs w:val="20"/>
              </w:rPr>
              <w:t>Unit</w:t>
            </w:r>
          </w:p>
        </w:tc>
        <w:tc>
          <w:tcPr>
            <w:tcW w:w="1389"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3F841D47" w14:textId="77777777" w:rsidR="005C0895" w:rsidRDefault="00000000">
            <w:r>
              <w:rPr>
                <w:b/>
                <w:bCs/>
                <w:color w:val="FFFFFF"/>
                <w:sz w:val="20"/>
                <w:szCs w:val="20"/>
              </w:rPr>
              <w:t>Coverage</w:t>
            </w:r>
          </w:p>
        </w:tc>
        <w:tc>
          <w:tcPr>
            <w:tcW w:w="1389"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4A64117F" w14:textId="77777777" w:rsidR="005C0895" w:rsidRDefault="00000000">
            <w:r>
              <w:rPr>
                <w:b/>
                <w:bCs/>
                <w:color w:val="FFFFFF"/>
                <w:sz w:val="20"/>
                <w:szCs w:val="20"/>
              </w:rPr>
              <w:t>Responsibility</w:t>
            </w:r>
          </w:p>
        </w:tc>
      </w:tr>
      <w:tr w:rsidR="005C0895" w14:paraId="7C7EC4DD" w14:textId="77777777" w:rsidTr="00B81B0A">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A035638" w14:textId="55AA1063" w:rsidR="005C0895" w:rsidRDefault="00000000">
            <w:r>
              <w:rPr>
                <w:b/>
                <w:bCs/>
                <w:color w:val="FFFFFF"/>
                <w:sz w:val="20"/>
                <w:szCs w:val="20"/>
              </w:rPr>
              <w:t>L1 National</w:t>
            </w:r>
          </w:p>
        </w:tc>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5D0F5A50" w14:textId="77777777" w:rsidR="005C0895" w:rsidRDefault="00000000">
            <w:r>
              <w:rPr>
                <w:b/>
                <w:bCs/>
                <w:color w:val="B71C1C"/>
                <w:sz w:val="20"/>
                <w:szCs w:val="20"/>
              </w:rPr>
              <w:t>AMC Manager (This Role)</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108A334" w14:textId="47A5301D" w:rsidR="005C0895" w:rsidRDefault="00000000">
            <w:r>
              <w:rPr>
                <w:color w:val="1C1C1C"/>
                <w:sz w:val="20"/>
                <w:szCs w:val="20"/>
              </w:rPr>
              <w:t>All KLK project sites pan</w:t>
            </w:r>
            <w:r w:rsidR="00B81B0A">
              <w:rPr>
                <w:color w:val="1C1C1C"/>
                <w:sz w:val="20"/>
                <w:szCs w:val="20"/>
              </w:rPr>
              <w:t xml:space="preserve"> </w:t>
            </w:r>
            <w:r>
              <w:rPr>
                <w:color w:val="1C1C1C"/>
                <w:sz w:val="20"/>
                <w:szCs w:val="20"/>
              </w:rPr>
              <w:t>India</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369CA33" w14:textId="77777777" w:rsidR="005C0895" w:rsidRDefault="00000000">
            <w:r>
              <w:rPr>
                <w:color w:val="1C1C1C"/>
                <w:sz w:val="20"/>
                <w:szCs w:val="20"/>
              </w:rPr>
              <w:t>Strategy, AMC contracts, team leadership, ERP oversight, escalation</w:t>
            </w:r>
          </w:p>
        </w:tc>
      </w:tr>
      <w:tr w:rsidR="005C0895" w14:paraId="622D19A4" w14:textId="77777777" w:rsidTr="00B81B0A">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C62828"/>
            <w:tcMar>
              <w:top w:w="80" w:type="dxa"/>
              <w:left w:w="120" w:type="dxa"/>
              <w:bottom w:w="80" w:type="dxa"/>
              <w:right w:w="120" w:type="dxa"/>
            </w:tcMar>
          </w:tcPr>
          <w:p w14:paraId="26535749" w14:textId="78437F80" w:rsidR="005C0895" w:rsidRDefault="00000000">
            <w:r>
              <w:rPr>
                <w:b/>
                <w:bCs/>
                <w:color w:val="FFFFFF"/>
                <w:sz w:val="20"/>
                <w:szCs w:val="20"/>
              </w:rPr>
              <w:t>L2 State</w:t>
            </w:r>
          </w:p>
        </w:tc>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66484EE1" w14:textId="77777777" w:rsidR="005C0895" w:rsidRDefault="00000000">
            <w:r>
              <w:rPr>
                <w:b/>
                <w:bCs/>
                <w:color w:val="C62828"/>
                <w:sz w:val="20"/>
                <w:szCs w:val="20"/>
              </w:rPr>
              <w:t>State Service Coordinator</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7F06F2E3" w14:textId="77777777" w:rsidR="005C0895" w:rsidRDefault="00000000">
            <w:r>
              <w:rPr>
                <w:color w:val="1C1C1C"/>
                <w:sz w:val="20"/>
                <w:szCs w:val="20"/>
              </w:rPr>
              <w:t>All districts within the state</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48A0F6E9" w14:textId="051C7534" w:rsidR="005C0895" w:rsidRDefault="00000000">
            <w:r>
              <w:rPr>
                <w:color w:val="1C1C1C"/>
                <w:sz w:val="20"/>
                <w:szCs w:val="20"/>
              </w:rPr>
              <w:t>State</w:t>
            </w:r>
            <w:r w:rsidR="00B81B0A">
              <w:rPr>
                <w:color w:val="1C1C1C"/>
                <w:sz w:val="20"/>
                <w:szCs w:val="20"/>
              </w:rPr>
              <w:t xml:space="preserve"> </w:t>
            </w:r>
            <w:r>
              <w:rPr>
                <w:color w:val="1C1C1C"/>
                <w:sz w:val="20"/>
                <w:szCs w:val="20"/>
              </w:rPr>
              <w:t>level AMC scheduling, team deployment, escalation to AMC Manager</w:t>
            </w:r>
          </w:p>
        </w:tc>
      </w:tr>
      <w:tr w:rsidR="005C0895" w14:paraId="61E384BB" w14:textId="77777777" w:rsidTr="00B81B0A">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E53935"/>
            <w:tcMar>
              <w:top w:w="80" w:type="dxa"/>
              <w:left w:w="120" w:type="dxa"/>
              <w:bottom w:w="80" w:type="dxa"/>
              <w:right w:w="120" w:type="dxa"/>
            </w:tcMar>
          </w:tcPr>
          <w:p w14:paraId="773D8FFA" w14:textId="507F5406" w:rsidR="005C0895" w:rsidRDefault="00000000">
            <w:r>
              <w:rPr>
                <w:b/>
                <w:bCs/>
                <w:color w:val="FFFFFF"/>
                <w:sz w:val="20"/>
                <w:szCs w:val="20"/>
              </w:rPr>
              <w:t>L3 District</w:t>
            </w:r>
          </w:p>
        </w:tc>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FC95D23" w14:textId="77777777" w:rsidR="005C0895" w:rsidRDefault="00000000">
            <w:r>
              <w:rPr>
                <w:b/>
                <w:bCs/>
                <w:color w:val="B71C1C"/>
                <w:sz w:val="20"/>
                <w:szCs w:val="20"/>
              </w:rPr>
              <w:t>District Field Supervisor</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06D02C" w14:textId="77777777" w:rsidR="005C0895" w:rsidRDefault="00000000">
            <w:r>
              <w:rPr>
                <w:color w:val="1C1C1C"/>
                <w:sz w:val="20"/>
                <w:szCs w:val="20"/>
              </w:rPr>
              <w:t>All project sites within the district</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6CF444" w14:textId="4C97CF38" w:rsidR="005C0895" w:rsidRDefault="00000000">
            <w:proofErr w:type="gramStart"/>
            <w:r>
              <w:rPr>
                <w:color w:val="1C1C1C"/>
                <w:sz w:val="20"/>
                <w:szCs w:val="20"/>
              </w:rPr>
              <w:t>10</w:t>
            </w:r>
            <w:r w:rsidR="00B81B0A">
              <w:rPr>
                <w:color w:val="1C1C1C"/>
                <w:sz w:val="20"/>
                <w:szCs w:val="20"/>
              </w:rPr>
              <w:t xml:space="preserve"> </w:t>
            </w:r>
            <w:r>
              <w:rPr>
                <w:color w:val="1C1C1C"/>
                <w:sz w:val="20"/>
                <w:szCs w:val="20"/>
              </w:rPr>
              <w:t>day</w:t>
            </w:r>
            <w:proofErr w:type="gramEnd"/>
            <w:r>
              <w:rPr>
                <w:color w:val="1C1C1C"/>
                <w:sz w:val="20"/>
                <w:szCs w:val="20"/>
              </w:rPr>
              <w:t xml:space="preserve"> site visit cycle, ERP reporting, fault first response</w:t>
            </w:r>
          </w:p>
        </w:tc>
      </w:tr>
      <w:tr w:rsidR="005C0895" w14:paraId="3E2D33C9" w14:textId="77777777" w:rsidTr="00B81B0A">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7067E454" w14:textId="3FC75434" w:rsidR="005C0895" w:rsidRDefault="00000000">
            <w:r>
              <w:rPr>
                <w:b/>
                <w:bCs/>
                <w:color w:val="B71C1C"/>
                <w:sz w:val="20"/>
                <w:szCs w:val="20"/>
              </w:rPr>
              <w:t>L4 Village / Site</w:t>
            </w:r>
          </w:p>
        </w:tc>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5CAF6805" w14:textId="77777777" w:rsidR="005C0895" w:rsidRDefault="00000000">
            <w:r>
              <w:rPr>
                <w:b/>
                <w:bCs/>
                <w:color w:val="C62828"/>
                <w:sz w:val="20"/>
                <w:szCs w:val="20"/>
              </w:rPr>
              <w:t>Site Technician / Service Engineer</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0366B3F" w14:textId="77777777" w:rsidR="005C0895" w:rsidRDefault="00000000">
            <w:r>
              <w:rPr>
                <w:color w:val="1C1C1C"/>
                <w:sz w:val="20"/>
                <w:szCs w:val="20"/>
              </w:rPr>
              <w:t>Individual plant / village cluster</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2BD2B26" w14:textId="77777777" w:rsidR="005C0895" w:rsidRDefault="00000000">
            <w:r>
              <w:rPr>
                <w:color w:val="1C1C1C"/>
                <w:sz w:val="20"/>
                <w:szCs w:val="20"/>
              </w:rPr>
              <w:t>Physical inspection, cleaning, minor fault fix, photo &amp; ERP log upload</w:t>
            </w:r>
          </w:p>
        </w:tc>
      </w:tr>
    </w:tbl>
    <w:p w14:paraId="67287DD5" w14:textId="77777777" w:rsidR="005C0895" w:rsidRDefault="005C0895">
      <w:pPr>
        <w:spacing w:before="200"/>
      </w:pPr>
    </w:p>
    <w:p w14:paraId="6ACD2934" w14:textId="77777777" w:rsidR="00B81B0A" w:rsidRDefault="00B81B0A">
      <w:pPr>
        <w:spacing w:before="200"/>
      </w:pPr>
    </w:p>
    <w:p w14:paraId="6E62B9C3" w14:textId="77777777" w:rsidR="00B81B0A" w:rsidRDefault="00B81B0A">
      <w:pPr>
        <w:spacing w:before="200"/>
      </w:pPr>
    </w:p>
    <w:p w14:paraId="4E2804E4" w14:textId="77777777" w:rsidR="00B81B0A" w:rsidRDefault="00B81B0A">
      <w:pPr>
        <w:spacing w:before="200"/>
      </w:pPr>
    </w:p>
    <w:p w14:paraId="5960333C" w14:textId="77777777" w:rsidR="00B81B0A" w:rsidRDefault="00B81B0A">
      <w:pPr>
        <w:spacing w:before="200"/>
      </w:pPr>
    </w:p>
    <w:p w14:paraId="6E363002" w14:textId="77777777" w:rsidR="00B81B0A" w:rsidRDefault="00B81B0A">
      <w:pPr>
        <w:spacing w:before="200"/>
      </w:pPr>
    </w:p>
    <w:p w14:paraId="3DD67B6C" w14:textId="77777777" w:rsidR="00B81B0A" w:rsidRDefault="00B81B0A">
      <w:pPr>
        <w:spacing w:before="200"/>
      </w:pPr>
    </w:p>
    <w:p w14:paraId="6D7B35D7" w14:textId="77777777" w:rsidR="00B81B0A" w:rsidRDefault="00B81B0A">
      <w:pPr>
        <w:spacing w:before="200"/>
      </w:pPr>
    </w:p>
    <w:p w14:paraId="27AAFDC3" w14:textId="77777777" w:rsidR="00B81B0A" w:rsidRDefault="00B81B0A">
      <w:pPr>
        <w:spacing w:before="200"/>
      </w:pPr>
    </w:p>
    <w:p w14:paraId="592E6189" w14:textId="77777777" w:rsidR="00B81B0A" w:rsidRDefault="00B81B0A">
      <w:pPr>
        <w:spacing w:before="200"/>
      </w:pPr>
    </w:p>
    <w:p w14:paraId="0C2A7E6D" w14:textId="77777777" w:rsidR="00B81B0A" w:rsidRDefault="00B81B0A">
      <w:pPr>
        <w:spacing w:before="200"/>
      </w:pPr>
    </w:p>
    <w:p w14:paraId="17705017" w14:textId="436D2CFE" w:rsidR="005C0895" w:rsidRDefault="00000000">
      <w:pPr>
        <w:pStyle w:val="Heading1"/>
        <w:pBdr>
          <w:bottom w:val="single" w:sz="8" w:space="4" w:color="E53935"/>
        </w:pBdr>
      </w:pPr>
      <w:r>
        <w:lastRenderedPageBreak/>
        <w:t>The 10</w:t>
      </w:r>
      <w:r w:rsidR="00B81B0A">
        <w:t xml:space="preserve"> </w:t>
      </w:r>
      <w:r>
        <w:t>Day Visit Cycle Standard Operating Procedure</w:t>
      </w:r>
    </w:p>
    <w:p w14:paraId="4ABD318F" w14:textId="084E43F4" w:rsidR="005C0895" w:rsidRDefault="00000000" w:rsidP="00B81B0A">
      <w:pPr>
        <w:spacing w:before="80" w:after="80"/>
        <w:jc w:val="both"/>
      </w:pPr>
      <w:r>
        <w:rPr>
          <w:color w:val="1C1C1C"/>
        </w:rPr>
        <w:t>Every KLK AMC site must be physically visited by a field technician or service engineer at least once every 10 days. The AMC Manager is accountable for ensuring 100% compliance with this cycle across all registered AMC sites pan</w:t>
      </w:r>
      <w:r w:rsidR="00B81B0A">
        <w:rPr>
          <w:color w:val="1C1C1C"/>
        </w:rPr>
        <w:t xml:space="preserve"> </w:t>
      </w:r>
      <w:r>
        <w:rPr>
          <w:color w:val="1C1C1C"/>
        </w:rPr>
        <w:t>India.</w:t>
      </w:r>
    </w:p>
    <w:p w14:paraId="5723256C" w14:textId="77777777" w:rsidR="005C0895" w:rsidRDefault="005C089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C0895" w14:paraId="6E5AFB21"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7A5F7E57" w14:textId="77777777" w:rsidR="005C0895" w:rsidRDefault="00000000">
            <w:r>
              <w:rPr>
                <w:b/>
                <w:bCs/>
                <w:color w:val="FFFFFF"/>
                <w:sz w:val="20"/>
                <w:szCs w:val="20"/>
              </w:rPr>
              <w:t>Visit Window</w:t>
            </w:r>
          </w:p>
        </w:tc>
        <w:tc>
          <w:tcPr>
            <w:tcW w:w="2340" w:type="dxa"/>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3C7ED534" w14:textId="77777777" w:rsidR="005C0895" w:rsidRDefault="00000000">
            <w:r>
              <w:rPr>
                <w:b/>
                <w:bCs/>
                <w:color w:val="FFFFFF"/>
                <w:sz w:val="20"/>
                <w:szCs w:val="20"/>
              </w:rPr>
              <w:t>Site Batch</w:t>
            </w:r>
          </w:p>
        </w:tc>
        <w:tc>
          <w:tcPr>
            <w:tcW w:w="2340" w:type="dxa"/>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8C600A2" w14:textId="77777777" w:rsidR="005C0895" w:rsidRDefault="00000000">
            <w:r>
              <w:rPr>
                <w:b/>
                <w:bCs/>
                <w:color w:val="FFFFFF"/>
                <w:sz w:val="20"/>
                <w:szCs w:val="20"/>
              </w:rPr>
              <w:t>Activity</w:t>
            </w:r>
          </w:p>
        </w:tc>
        <w:tc>
          <w:tcPr>
            <w:tcW w:w="2340" w:type="dxa"/>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0F133167" w14:textId="77777777" w:rsidR="005C0895" w:rsidRDefault="00000000">
            <w:r>
              <w:rPr>
                <w:b/>
                <w:bCs/>
                <w:color w:val="FFFFFF"/>
                <w:sz w:val="20"/>
                <w:szCs w:val="20"/>
              </w:rPr>
              <w:t>Reporting Deadline</w:t>
            </w:r>
          </w:p>
        </w:tc>
      </w:tr>
      <w:tr w:rsidR="005C0895" w14:paraId="6E496C0C"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33612277" w14:textId="72A5FBED" w:rsidR="005C0895" w:rsidRDefault="00000000">
            <w:r>
              <w:rPr>
                <w:b/>
                <w:bCs/>
                <w:color w:val="B71C1C"/>
                <w:sz w:val="20"/>
                <w:szCs w:val="20"/>
              </w:rPr>
              <w:t>Day 1</w:t>
            </w:r>
            <w:r w:rsidR="00B81B0A">
              <w:rPr>
                <w:b/>
                <w:bCs/>
                <w:color w:val="B71C1C"/>
                <w:sz w:val="20"/>
                <w:szCs w:val="20"/>
              </w:rPr>
              <w:t xml:space="preserve"> to </w:t>
            </w:r>
            <w:r>
              <w:rPr>
                <w:b/>
                <w:bCs/>
                <w:color w:val="B71C1C"/>
                <w:sz w:val="20"/>
                <w:szCs w:val="20"/>
              </w:rPr>
              <w:t>10</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740446" w14:textId="77777777" w:rsidR="005C0895" w:rsidRDefault="00000000">
            <w:r>
              <w:rPr>
                <w:color w:val="1C1C1C"/>
                <w:sz w:val="20"/>
                <w:szCs w:val="20"/>
              </w:rPr>
              <w:t>Batch A Sites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DD4D17C" w14:textId="77777777" w:rsidR="005C0895" w:rsidRDefault="00000000">
            <w:r>
              <w:rPr>
                <w:color w:val="1C1C1C"/>
                <w:sz w:val="20"/>
                <w:szCs w:val="20"/>
              </w:rPr>
              <w:t>Physical inspection, cleaning, ERP log, minor fixes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757D02" w14:textId="77777777" w:rsidR="005C0895" w:rsidRDefault="00000000">
            <w:r>
              <w:rPr>
                <w:b/>
                <w:bCs/>
                <w:color w:val="C62828"/>
                <w:sz w:val="20"/>
                <w:szCs w:val="20"/>
              </w:rPr>
              <w:t>Within 24 hrs of visit</w:t>
            </w:r>
          </w:p>
        </w:tc>
      </w:tr>
      <w:tr w:rsidR="005C0895" w14:paraId="551A870D"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11C2FCA7" w14:textId="6138636B" w:rsidR="005C0895" w:rsidRDefault="00000000">
            <w:r>
              <w:rPr>
                <w:b/>
                <w:bCs/>
                <w:color w:val="B71C1C"/>
                <w:sz w:val="20"/>
                <w:szCs w:val="20"/>
              </w:rPr>
              <w:t>Day 11</w:t>
            </w:r>
            <w:r w:rsidR="00B81B0A">
              <w:rPr>
                <w:b/>
                <w:bCs/>
                <w:color w:val="B71C1C"/>
                <w:sz w:val="20"/>
                <w:szCs w:val="20"/>
              </w:rPr>
              <w:t xml:space="preserve"> to </w:t>
            </w:r>
            <w:r>
              <w:rPr>
                <w:b/>
                <w:bCs/>
                <w:color w:val="B71C1C"/>
                <w:sz w:val="20"/>
                <w:szCs w:val="20"/>
              </w:rPr>
              <w:t>20</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063428D" w14:textId="77777777" w:rsidR="005C0895" w:rsidRDefault="00000000">
            <w:r>
              <w:rPr>
                <w:color w:val="1C1C1C"/>
                <w:sz w:val="20"/>
                <w:szCs w:val="20"/>
              </w:rPr>
              <w:t>Batch B Sites</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7AFCD151" w14:textId="77777777" w:rsidR="005C0895" w:rsidRDefault="00000000">
            <w:r>
              <w:rPr>
                <w:color w:val="1C1C1C"/>
                <w:sz w:val="20"/>
                <w:szCs w:val="20"/>
              </w:rPr>
              <w:t>Physical inspection, cleaning, ERP log, minor fixes</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4FF7162C" w14:textId="77777777" w:rsidR="005C0895" w:rsidRDefault="00000000">
            <w:r>
              <w:rPr>
                <w:b/>
                <w:bCs/>
                <w:color w:val="C62828"/>
                <w:sz w:val="20"/>
                <w:szCs w:val="20"/>
              </w:rPr>
              <w:t>Within 24 hrs of visit</w:t>
            </w:r>
          </w:p>
        </w:tc>
      </w:tr>
      <w:tr w:rsidR="005C0895" w14:paraId="3F79DE3B"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75BBDB3B" w14:textId="1A042492" w:rsidR="005C0895" w:rsidRDefault="00000000">
            <w:r>
              <w:rPr>
                <w:b/>
                <w:bCs/>
                <w:color w:val="B71C1C"/>
                <w:sz w:val="20"/>
                <w:szCs w:val="20"/>
              </w:rPr>
              <w:t>Day 21</w:t>
            </w:r>
            <w:r w:rsidR="00B81B0A">
              <w:rPr>
                <w:b/>
                <w:bCs/>
                <w:color w:val="B71C1C"/>
                <w:sz w:val="20"/>
                <w:szCs w:val="20"/>
              </w:rPr>
              <w:t xml:space="preserve"> to </w:t>
            </w:r>
            <w:r>
              <w:rPr>
                <w:b/>
                <w:bCs/>
                <w:color w:val="B71C1C"/>
                <w:sz w:val="20"/>
                <w:szCs w:val="20"/>
              </w:rPr>
              <w:t>30</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2D65AA6" w14:textId="17BECB24" w:rsidR="005C0895" w:rsidRDefault="00000000">
            <w:r>
              <w:rPr>
                <w:color w:val="1C1C1C"/>
                <w:sz w:val="20"/>
                <w:szCs w:val="20"/>
              </w:rPr>
              <w:t>Batch C Sites + Re</w:t>
            </w:r>
            <w:r w:rsidR="00B81B0A">
              <w:rPr>
                <w:color w:val="1C1C1C"/>
                <w:sz w:val="20"/>
                <w:szCs w:val="20"/>
              </w:rPr>
              <w:t xml:space="preserve"> </w:t>
            </w:r>
            <w:r>
              <w:rPr>
                <w:color w:val="1C1C1C"/>
                <w:sz w:val="20"/>
                <w:szCs w:val="20"/>
              </w:rPr>
              <w:t>visit faults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46061A8" w14:textId="1608333A" w:rsidR="005C0895" w:rsidRDefault="00000000">
            <w:r>
              <w:rPr>
                <w:color w:val="1C1C1C"/>
                <w:sz w:val="20"/>
                <w:szCs w:val="20"/>
              </w:rPr>
              <w:t xml:space="preserve">Fault resolution </w:t>
            </w:r>
            <w:proofErr w:type="gramStart"/>
            <w:r>
              <w:rPr>
                <w:color w:val="1C1C1C"/>
                <w:sz w:val="20"/>
                <w:szCs w:val="20"/>
              </w:rPr>
              <w:t>follow</w:t>
            </w:r>
            <w:proofErr w:type="gramEnd"/>
            <w:r w:rsidR="00B81B0A">
              <w:rPr>
                <w:color w:val="1C1C1C"/>
                <w:sz w:val="20"/>
                <w:szCs w:val="20"/>
              </w:rPr>
              <w:t xml:space="preserve"> </w:t>
            </w:r>
            <w:r>
              <w:rPr>
                <w:color w:val="1C1C1C"/>
                <w:sz w:val="20"/>
                <w:szCs w:val="20"/>
              </w:rPr>
              <w:t>up, preventive maintenance</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8F2B37" w14:textId="0693E300" w:rsidR="005C0895" w:rsidRDefault="00000000">
            <w:r>
              <w:rPr>
                <w:b/>
                <w:bCs/>
                <w:color w:val="C62828"/>
                <w:sz w:val="20"/>
                <w:szCs w:val="20"/>
              </w:rPr>
              <w:t>48</w:t>
            </w:r>
            <w:r w:rsidR="00B81B0A">
              <w:rPr>
                <w:b/>
                <w:bCs/>
                <w:color w:val="C62828"/>
                <w:sz w:val="20"/>
                <w:szCs w:val="20"/>
              </w:rPr>
              <w:t xml:space="preserve"> </w:t>
            </w:r>
            <w:r>
              <w:rPr>
                <w:b/>
                <w:bCs/>
                <w:color w:val="C62828"/>
                <w:sz w:val="20"/>
                <w:szCs w:val="20"/>
              </w:rPr>
              <w:t>hr closure target</w:t>
            </w:r>
          </w:p>
        </w:tc>
      </w:tr>
      <w:tr w:rsidR="005C0895" w14:paraId="60C6BD93"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414F6403" w14:textId="77777777" w:rsidR="005C0895" w:rsidRDefault="00000000">
            <w:r>
              <w:rPr>
                <w:b/>
                <w:bCs/>
                <w:color w:val="B71C1C"/>
                <w:sz w:val="20"/>
                <w:szCs w:val="20"/>
              </w:rPr>
              <w:t>Monthly</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DBC941E" w14:textId="77777777" w:rsidR="005C0895" w:rsidRDefault="00000000">
            <w:r>
              <w:rPr>
                <w:color w:val="1C1C1C"/>
                <w:sz w:val="20"/>
                <w:szCs w:val="20"/>
              </w:rPr>
              <w:t>All Sites Summary</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68B123F" w14:textId="77777777" w:rsidR="005C0895" w:rsidRDefault="00000000">
            <w:r>
              <w:rPr>
                <w:color w:val="1C1C1C"/>
                <w:sz w:val="20"/>
                <w:szCs w:val="20"/>
              </w:rPr>
              <w:t>Performance report, generation analysis, client communication</w:t>
            </w:r>
          </w:p>
        </w:tc>
        <w:tc>
          <w:tcPr>
            <w:tcW w:w="2340" w:type="dxa"/>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047E271" w14:textId="77777777" w:rsidR="005C0895" w:rsidRDefault="00000000">
            <w:r>
              <w:rPr>
                <w:b/>
                <w:bCs/>
                <w:color w:val="C62828"/>
                <w:sz w:val="20"/>
                <w:szCs w:val="20"/>
              </w:rPr>
              <w:t>By 5th of next month</w:t>
            </w:r>
          </w:p>
        </w:tc>
      </w:tr>
    </w:tbl>
    <w:p w14:paraId="436396E8" w14:textId="77777777" w:rsidR="005C0895" w:rsidRDefault="005C0895">
      <w:pPr>
        <w:spacing w:before="80"/>
      </w:pPr>
    </w:p>
    <w:p w14:paraId="5EA116B9" w14:textId="77777777" w:rsidR="005C0895" w:rsidRDefault="00000000">
      <w:pPr>
        <w:pStyle w:val="Heading2"/>
      </w:pPr>
      <w:r>
        <w:t>What Each Site Visit Must Include</w:t>
      </w:r>
    </w:p>
    <w:p w14:paraId="64F1AC3E" w14:textId="27694CED" w:rsidR="005C0895" w:rsidRDefault="00000000">
      <w:pPr>
        <w:pStyle w:val="ListParagraph"/>
        <w:numPr>
          <w:ilvl w:val="0"/>
          <w:numId w:val="2"/>
        </w:numPr>
        <w:spacing w:before="60" w:after="60"/>
      </w:pPr>
      <w:r>
        <w:rPr>
          <w:b/>
          <w:bCs/>
          <w:color w:val="1C1C1C"/>
        </w:rPr>
        <w:t xml:space="preserve">Visual inspection of all solar panels </w:t>
      </w:r>
      <w:proofErr w:type="gramStart"/>
      <w:r>
        <w:rPr>
          <w:b/>
          <w:bCs/>
          <w:color w:val="1C1C1C"/>
        </w:rPr>
        <w:t>check</w:t>
      </w:r>
      <w:proofErr w:type="gramEnd"/>
      <w:r>
        <w:rPr>
          <w:b/>
          <w:bCs/>
          <w:color w:val="1C1C1C"/>
        </w:rPr>
        <w:t xml:space="preserve"> for physical damage, bird droppings, shading, or cracked glass.</w:t>
      </w:r>
    </w:p>
    <w:p w14:paraId="2669BC16" w14:textId="77777777" w:rsidR="005C0895" w:rsidRDefault="00000000">
      <w:pPr>
        <w:pStyle w:val="ListParagraph"/>
        <w:numPr>
          <w:ilvl w:val="0"/>
          <w:numId w:val="2"/>
        </w:numPr>
        <w:spacing w:before="60" w:after="60"/>
      </w:pPr>
      <w:r>
        <w:rPr>
          <w:color w:val="1C1C1C"/>
        </w:rPr>
        <w:t>Module cleaning using approved dry / wet cleaning method as appropriate to site conditions.</w:t>
      </w:r>
    </w:p>
    <w:p w14:paraId="4161719B" w14:textId="77777777" w:rsidR="005C0895" w:rsidRDefault="00000000">
      <w:pPr>
        <w:pStyle w:val="ListParagraph"/>
        <w:numPr>
          <w:ilvl w:val="0"/>
          <w:numId w:val="2"/>
        </w:numPr>
        <w:spacing w:before="60" w:after="60"/>
      </w:pPr>
      <w:r>
        <w:rPr>
          <w:color w:val="1C1C1C"/>
        </w:rPr>
        <w:t>Inspection of mounting structure for corrosion, loose bolts, or wind damage.</w:t>
      </w:r>
    </w:p>
    <w:p w14:paraId="52502A70" w14:textId="0DB8DE37" w:rsidR="005C0895" w:rsidRDefault="00000000">
      <w:pPr>
        <w:pStyle w:val="ListParagraph"/>
        <w:numPr>
          <w:ilvl w:val="0"/>
          <w:numId w:val="2"/>
        </w:numPr>
        <w:spacing w:before="60" w:after="60"/>
      </w:pPr>
      <w:r>
        <w:rPr>
          <w:color w:val="1C1C1C"/>
        </w:rPr>
        <w:t>DC cable and conduit inspection check for rodent damage, heat damage, or loose connections.</w:t>
      </w:r>
    </w:p>
    <w:p w14:paraId="6878F070" w14:textId="0831ADB7" w:rsidR="005C0895" w:rsidRDefault="00000000">
      <w:pPr>
        <w:pStyle w:val="ListParagraph"/>
        <w:numPr>
          <w:ilvl w:val="0"/>
          <w:numId w:val="2"/>
        </w:numPr>
        <w:spacing w:before="60" w:after="60"/>
      </w:pPr>
      <w:r>
        <w:rPr>
          <w:color w:val="1C1C1C"/>
        </w:rPr>
        <w:t>Inverter health check review LED indicators, display faults, error codes, and operating temperature.</w:t>
      </w:r>
    </w:p>
    <w:p w14:paraId="02ACEC28" w14:textId="74E1EEC3" w:rsidR="005C0895" w:rsidRDefault="00000000">
      <w:pPr>
        <w:pStyle w:val="ListParagraph"/>
        <w:numPr>
          <w:ilvl w:val="0"/>
          <w:numId w:val="2"/>
        </w:numPr>
        <w:spacing w:before="60" w:after="60"/>
      </w:pPr>
      <w:r>
        <w:rPr>
          <w:color w:val="1C1C1C"/>
        </w:rPr>
        <w:t>Junction box / combiner box inspection check fuse condition, surge protection devices, and terminal tightness.</w:t>
      </w:r>
    </w:p>
    <w:p w14:paraId="3EEC6A7C" w14:textId="1A91B244" w:rsidR="005C0895" w:rsidRDefault="00000000">
      <w:pPr>
        <w:pStyle w:val="ListParagraph"/>
        <w:numPr>
          <w:ilvl w:val="0"/>
          <w:numId w:val="2"/>
        </w:numPr>
        <w:spacing w:before="60" w:after="60"/>
      </w:pPr>
      <w:r>
        <w:rPr>
          <w:color w:val="1C1C1C"/>
        </w:rPr>
        <w:t xml:space="preserve">AC distribution board / meter check </w:t>
      </w:r>
      <w:proofErr w:type="gramStart"/>
      <w:r>
        <w:rPr>
          <w:color w:val="1C1C1C"/>
        </w:rPr>
        <w:t>verify</w:t>
      </w:r>
      <w:proofErr w:type="gramEnd"/>
      <w:r>
        <w:rPr>
          <w:color w:val="1C1C1C"/>
        </w:rPr>
        <w:t xml:space="preserve"> output voltage, frequency, and energy meter reading.</w:t>
      </w:r>
    </w:p>
    <w:p w14:paraId="0EBDFA7B" w14:textId="6270A541" w:rsidR="005C0895" w:rsidRDefault="00000000">
      <w:pPr>
        <w:pStyle w:val="ListParagraph"/>
        <w:numPr>
          <w:ilvl w:val="0"/>
          <w:numId w:val="2"/>
        </w:numPr>
        <w:spacing w:before="60" w:after="60"/>
      </w:pPr>
      <w:r>
        <w:rPr>
          <w:color w:val="1C1C1C"/>
        </w:rPr>
        <w:t xml:space="preserve">SCADA / monitoring system check confirm data logging is </w:t>
      </w:r>
      <w:proofErr w:type="gramStart"/>
      <w:r>
        <w:rPr>
          <w:color w:val="1C1C1C"/>
        </w:rPr>
        <w:t>active</w:t>
      </w:r>
      <w:proofErr w:type="gramEnd"/>
      <w:r>
        <w:rPr>
          <w:color w:val="1C1C1C"/>
        </w:rPr>
        <w:t xml:space="preserve"> and generation data is updating.</w:t>
      </w:r>
    </w:p>
    <w:p w14:paraId="293F0C96" w14:textId="77777777" w:rsidR="005C0895" w:rsidRDefault="00000000">
      <w:pPr>
        <w:pStyle w:val="ListParagraph"/>
        <w:numPr>
          <w:ilvl w:val="0"/>
          <w:numId w:val="2"/>
        </w:numPr>
        <w:spacing w:before="60" w:after="60"/>
      </w:pPr>
      <w:r>
        <w:rPr>
          <w:color w:val="1C1C1C"/>
        </w:rPr>
        <w:t>Earth pit verification and earthing continuity test (quarterly).</w:t>
      </w:r>
    </w:p>
    <w:p w14:paraId="72D2B067" w14:textId="066CE2B9" w:rsidR="005C0895" w:rsidRDefault="00000000">
      <w:pPr>
        <w:pStyle w:val="ListParagraph"/>
        <w:numPr>
          <w:ilvl w:val="0"/>
          <w:numId w:val="2"/>
        </w:numPr>
        <w:spacing w:before="60" w:after="60"/>
      </w:pPr>
      <w:r>
        <w:rPr>
          <w:color w:val="1C1C1C"/>
        </w:rPr>
        <w:t>Photograph all major components and upload to KLK ERP with GPS</w:t>
      </w:r>
      <w:r w:rsidR="00B81B0A">
        <w:rPr>
          <w:color w:val="1C1C1C"/>
        </w:rPr>
        <w:t xml:space="preserve"> </w:t>
      </w:r>
      <w:r>
        <w:rPr>
          <w:color w:val="1C1C1C"/>
        </w:rPr>
        <w:t>tagged timestamp before leaving the site.</w:t>
      </w:r>
    </w:p>
    <w:p w14:paraId="17C65E6D" w14:textId="1680A48E" w:rsidR="005C0895" w:rsidRDefault="00000000">
      <w:pPr>
        <w:pStyle w:val="ListParagraph"/>
        <w:numPr>
          <w:ilvl w:val="0"/>
          <w:numId w:val="2"/>
        </w:numPr>
        <w:spacing w:before="60" w:after="60"/>
      </w:pPr>
      <w:r>
        <w:rPr>
          <w:color w:val="1C1C1C"/>
        </w:rPr>
        <w:t>Update the visit report in KLK ERP including findings, work done, parts used, and next recommended actions.</w:t>
      </w:r>
    </w:p>
    <w:p w14:paraId="30212A94" w14:textId="77777777" w:rsidR="005C0895" w:rsidRDefault="005C0895">
      <w:pPr>
        <w:spacing w:before="200"/>
      </w:pPr>
    </w:p>
    <w:p w14:paraId="7CF23B8A" w14:textId="77777777" w:rsidR="00A47DDC" w:rsidRDefault="00A47DDC">
      <w:pPr>
        <w:spacing w:before="200"/>
      </w:pPr>
    </w:p>
    <w:p w14:paraId="6884F99C" w14:textId="77777777" w:rsidR="00A47DDC" w:rsidRDefault="00A47DDC">
      <w:pPr>
        <w:spacing w:before="200"/>
      </w:pPr>
    </w:p>
    <w:p w14:paraId="5C7AF6BE" w14:textId="77777777" w:rsidR="00A47DDC" w:rsidRDefault="00A47DDC">
      <w:pPr>
        <w:spacing w:before="200"/>
      </w:pPr>
    </w:p>
    <w:p w14:paraId="0A15997F" w14:textId="77777777" w:rsidR="00A47DDC" w:rsidRDefault="00A47DDC">
      <w:pPr>
        <w:spacing w:before="200"/>
      </w:pPr>
    </w:p>
    <w:p w14:paraId="036B4556" w14:textId="77777777" w:rsidR="005C0895" w:rsidRDefault="00000000">
      <w:pPr>
        <w:pStyle w:val="Heading1"/>
        <w:pBdr>
          <w:bottom w:val="single" w:sz="8" w:space="4" w:color="E53935"/>
        </w:pBdr>
      </w:pPr>
      <w:r>
        <w:lastRenderedPageBreak/>
        <w:t>Fault Resolution SLA &amp; Escalation Matrix</w:t>
      </w:r>
    </w:p>
    <w:p w14:paraId="454FB85A" w14:textId="77777777" w:rsidR="005C0895" w:rsidRDefault="00000000" w:rsidP="00A47DDC">
      <w:pPr>
        <w:spacing w:before="80" w:after="80"/>
        <w:jc w:val="both"/>
      </w:pPr>
      <w:r>
        <w:rPr>
          <w:color w:val="1C1C1C"/>
        </w:rPr>
        <w:t>Every fault reported or discovered during a site visit must be logged in KLK ERP and resolved within the following timelines. The AMC Manager is personally accountable for SLA adherence across all sites:</w:t>
      </w:r>
    </w:p>
    <w:p w14:paraId="1E6032CF"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9"/>
        <w:gridCol w:w="2800"/>
        <w:gridCol w:w="1939"/>
        <w:gridCol w:w="3660"/>
      </w:tblGrid>
      <w:tr w:rsidR="005C0895" w14:paraId="04035F4A"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B89E811" w14:textId="77777777" w:rsidR="005C0895" w:rsidRDefault="00000000">
            <w:r>
              <w:rPr>
                <w:b/>
                <w:bCs/>
                <w:color w:val="FFFFFF"/>
                <w:sz w:val="20"/>
                <w:szCs w:val="20"/>
              </w:rPr>
              <w:t>Priority</w:t>
            </w:r>
          </w:p>
        </w:tc>
        <w:tc>
          <w:tcPr>
            <w:tcW w:w="1389"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498CF36" w14:textId="77777777" w:rsidR="005C0895" w:rsidRDefault="00000000">
            <w:r>
              <w:rPr>
                <w:b/>
                <w:bCs/>
                <w:color w:val="FFFFFF"/>
                <w:sz w:val="20"/>
                <w:szCs w:val="20"/>
              </w:rPr>
              <w:t>Fault / Issue Type</w:t>
            </w:r>
          </w:p>
        </w:tc>
        <w:tc>
          <w:tcPr>
            <w:tcW w:w="962"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155207FD" w14:textId="77777777" w:rsidR="005C0895" w:rsidRDefault="00000000">
            <w:r>
              <w:rPr>
                <w:b/>
                <w:bCs/>
                <w:color w:val="FFFFFF"/>
                <w:sz w:val="20"/>
                <w:szCs w:val="20"/>
              </w:rPr>
              <w:t>Resolution SLA</w:t>
            </w:r>
          </w:p>
        </w:tc>
        <w:tc>
          <w:tcPr>
            <w:tcW w:w="1816"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07091F53" w14:textId="77777777" w:rsidR="005C0895" w:rsidRDefault="00000000">
            <w:r>
              <w:rPr>
                <w:b/>
                <w:bCs/>
                <w:color w:val="FFFFFF"/>
                <w:sz w:val="20"/>
                <w:szCs w:val="20"/>
              </w:rPr>
              <w:t>Action Protocol</w:t>
            </w:r>
          </w:p>
        </w:tc>
      </w:tr>
      <w:tr w:rsidR="005C0895" w14:paraId="7F2E5709"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106B4CD6" w14:textId="79AE41EC" w:rsidR="005C0895" w:rsidRDefault="00000000">
            <w:r>
              <w:rPr>
                <w:b/>
                <w:bCs/>
                <w:color w:val="B71C1C"/>
                <w:sz w:val="20"/>
                <w:szCs w:val="20"/>
              </w:rPr>
              <w:t>P1 Critical</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F6F74FF" w14:textId="77777777" w:rsidR="005C0895" w:rsidRDefault="00000000">
            <w:r>
              <w:rPr>
                <w:color w:val="1C1C1C"/>
                <w:sz w:val="20"/>
                <w:szCs w:val="20"/>
              </w:rPr>
              <w:t>Complete plant shutdown / grid failure / safety hazard</w:t>
            </w:r>
          </w:p>
        </w:tc>
        <w:tc>
          <w:tcPr>
            <w:tcW w:w="96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E850DF" w14:textId="5E6035ED" w:rsidR="005C0895" w:rsidRDefault="00000000">
            <w:r>
              <w:rPr>
                <w:b/>
                <w:bCs/>
                <w:color w:val="C62828"/>
                <w:sz w:val="20"/>
                <w:szCs w:val="20"/>
              </w:rPr>
              <w:t>0</w:t>
            </w:r>
            <w:r w:rsidR="00A47DDC">
              <w:rPr>
                <w:b/>
                <w:bCs/>
                <w:color w:val="C62828"/>
                <w:sz w:val="20"/>
                <w:szCs w:val="20"/>
              </w:rPr>
              <w:t xml:space="preserve"> to </w:t>
            </w:r>
            <w:r>
              <w:rPr>
                <w:b/>
                <w:bCs/>
                <w:color w:val="C62828"/>
                <w:sz w:val="20"/>
                <w:szCs w:val="20"/>
              </w:rPr>
              <w:t>4 Hours</w:t>
            </w:r>
          </w:p>
        </w:tc>
        <w:tc>
          <w:tcPr>
            <w:tcW w:w="181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736D20" w14:textId="77777777" w:rsidR="005C0895" w:rsidRDefault="00000000">
            <w:r>
              <w:rPr>
                <w:color w:val="1C1C1C"/>
                <w:sz w:val="20"/>
                <w:szCs w:val="20"/>
              </w:rPr>
              <w:t>AMC Manager + State Coord. immediately</w:t>
            </w:r>
          </w:p>
        </w:tc>
      </w:tr>
      <w:tr w:rsidR="005C0895" w14:paraId="09E00E10"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2FCE028F" w14:textId="2D24020E" w:rsidR="005C0895" w:rsidRDefault="00000000">
            <w:r>
              <w:rPr>
                <w:b/>
                <w:bCs/>
                <w:color w:val="B71C1C"/>
                <w:sz w:val="20"/>
                <w:szCs w:val="20"/>
              </w:rPr>
              <w:t>P2 High</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D44FF65" w14:textId="77777777" w:rsidR="005C0895" w:rsidRDefault="00000000">
            <w:r>
              <w:rPr>
                <w:color w:val="1C1C1C"/>
                <w:sz w:val="20"/>
                <w:szCs w:val="20"/>
              </w:rPr>
              <w:t>Inverter down / generation drop &gt; 40% / string failure</w:t>
            </w:r>
          </w:p>
        </w:tc>
        <w:tc>
          <w:tcPr>
            <w:tcW w:w="962"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B067832" w14:textId="77777777" w:rsidR="005C0895" w:rsidRDefault="00000000">
            <w:r>
              <w:rPr>
                <w:b/>
                <w:bCs/>
                <w:color w:val="C62828"/>
                <w:sz w:val="20"/>
                <w:szCs w:val="20"/>
              </w:rPr>
              <w:t>Within 24 Hours</w:t>
            </w:r>
          </w:p>
        </w:tc>
        <w:tc>
          <w:tcPr>
            <w:tcW w:w="181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23DD9FA" w14:textId="77777777" w:rsidR="005C0895" w:rsidRDefault="00000000">
            <w:r>
              <w:rPr>
                <w:color w:val="1C1C1C"/>
                <w:sz w:val="20"/>
                <w:szCs w:val="20"/>
              </w:rPr>
              <w:t>District Supervisor dispatches team</w:t>
            </w:r>
          </w:p>
        </w:tc>
      </w:tr>
      <w:tr w:rsidR="005C0895" w14:paraId="661D6EB6"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73881ECD" w14:textId="596FAEB9" w:rsidR="005C0895" w:rsidRDefault="00000000">
            <w:r>
              <w:rPr>
                <w:b/>
                <w:bCs/>
                <w:color w:val="C62828"/>
                <w:sz w:val="20"/>
                <w:szCs w:val="20"/>
              </w:rPr>
              <w:t>P3 Medium</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129802" w14:textId="77777777" w:rsidR="005C0895" w:rsidRDefault="00000000">
            <w:r>
              <w:rPr>
                <w:color w:val="1C1C1C"/>
                <w:sz w:val="20"/>
                <w:szCs w:val="20"/>
              </w:rPr>
              <w:t>Single string fault / monitoring offline / soiling loss</w:t>
            </w:r>
          </w:p>
        </w:tc>
        <w:tc>
          <w:tcPr>
            <w:tcW w:w="96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5E502F" w14:textId="77777777" w:rsidR="005C0895" w:rsidRDefault="00000000">
            <w:r>
              <w:rPr>
                <w:b/>
                <w:bCs/>
                <w:color w:val="757575"/>
                <w:sz w:val="20"/>
                <w:szCs w:val="20"/>
              </w:rPr>
              <w:t>Within 48 Hours</w:t>
            </w:r>
          </w:p>
        </w:tc>
        <w:tc>
          <w:tcPr>
            <w:tcW w:w="181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936CB2E" w14:textId="77777777" w:rsidR="005C0895" w:rsidRDefault="00000000">
            <w:r>
              <w:rPr>
                <w:color w:val="1C1C1C"/>
                <w:sz w:val="20"/>
                <w:szCs w:val="20"/>
              </w:rPr>
              <w:t>Technician resolves on next visit or same day</w:t>
            </w:r>
          </w:p>
        </w:tc>
      </w:tr>
      <w:tr w:rsidR="005C0895" w14:paraId="32A0BCCF"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122D3581" w14:textId="2C8ECEAB" w:rsidR="005C0895" w:rsidRDefault="00000000">
            <w:r>
              <w:rPr>
                <w:b/>
                <w:bCs/>
                <w:color w:val="C62828"/>
                <w:sz w:val="20"/>
                <w:szCs w:val="20"/>
              </w:rPr>
              <w:t>P4 Low</w:t>
            </w:r>
          </w:p>
        </w:tc>
        <w:tc>
          <w:tcPr>
            <w:tcW w:w="138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B6A533A" w14:textId="77777777" w:rsidR="005C0895" w:rsidRDefault="00000000">
            <w:r>
              <w:rPr>
                <w:color w:val="1C1C1C"/>
                <w:sz w:val="20"/>
                <w:szCs w:val="20"/>
              </w:rPr>
              <w:t>Minor cable issue / structure loosening / label missing</w:t>
            </w:r>
          </w:p>
        </w:tc>
        <w:tc>
          <w:tcPr>
            <w:tcW w:w="962"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907CF34" w14:textId="77777777" w:rsidR="005C0895" w:rsidRDefault="00000000">
            <w:r>
              <w:rPr>
                <w:b/>
                <w:bCs/>
                <w:color w:val="757575"/>
                <w:sz w:val="20"/>
                <w:szCs w:val="20"/>
              </w:rPr>
              <w:t>Within 10 Days</w:t>
            </w:r>
          </w:p>
        </w:tc>
        <w:tc>
          <w:tcPr>
            <w:tcW w:w="181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BA4F6E6" w14:textId="02C8D52F" w:rsidR="005C0895" w:rsidRDefault="00000000">
            <w:r>
              <w:rPr>
                <w:color w:val="1C1C1C"/>
                <w:sz w:val="20"/>
                <w:szCs w:val="20"/>
              </w:rPr>
              <w:t xml:space="preserve">Captured in next scheduled </w:t>
            </w:r>
            <w:proofErr w:type="gramStart"/>
            <w:r>
              <w:rPr>
                <w:color w:val="1C1C1C"/>
                <w:sz w:val="20"/>
                <w:szCs w:val="20"/>
              </w:rPr>
              <w:t>10</w:t>
            </w:r>
            <w:r w:rsidR="00B81B0A">
              <w:rPr>
                <w:color w:val="1C1C1C"/>
                <w:sz w:val="20"/>
                <w:szCs w:val="20"/>
              </w:rPr>
              <w:t xml:space="preserve"> </w:t>
            </w:r>
            <w:r>
              <w:rPr>
                <w:color w:val="1C1C1C"/>
                <w:sz w:val="20"/>
                <w:szCs w:val="20"/>
              </w:rPr>
              <w:t>day</w:t>
            </w:r>
            <w:proofErr w:type="gramEnd"/>
            <w:r>
              <w:rPr>
                <w:color w:val="1C1C1C"/>
                <w:sz w:val="20"/>
                <w:szCs w:val="20"/>
              </w:rPr>
              <w:t xml:space="preserve"> visit</w:t>
            </w:r>
          </w:p>
        </w:tc>
      </w:tr>
      <w:tr w:rsidR="005C0895" w14:paraId="4554F880" w14:textId="77777777" w:rsidTr="00A47DDC">
        <w:tblPrEx>
          <w:tblCellMar>
            <w:top w:w="0" w:type="dxa"/>
            <w:bottom w:w="0" w:type="dxa"/>
          </w:tblCellMar>
        </w:tblPrEx>
        <w:tc>
          <w:tcPr>
            <w:tcW w:w="833"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B78105D" w14:textId="7D9B3954" w:rsidR="005C0895" w:rsidRDefault="00000000">
            <w:r>
              <w:rPr>
                <w:b/>
                <w:bCs/>
                <w:color w:val="C62828"/>
                <w:sz w:val="20"/>
                <w:szCs w:val="20"/>
              </w:rPr>
              <w:t>P5 Scheduled</w:t>
            </w:r>
          </w:p>
        </w:tc>
        <w:tc>
          <w:tcPr>
            <w:tcW w:w="138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189E59" w14:textId="77777777" w:rsidR="005C0895" w:rsidRDefault="00000000">
            <w:r>
              <w:rPr>
                <w:color w:val="1C1C1C"/>
                <w:sz w:val="20"/>
                <w:szCs w:val="20"/>
              </w:rPr>
              <w:t>Routine cleaning / preventive check / ERP update</w:t>
            </w:r>
          </w:p>
        </w:tc>
        <w:tc>
          <w:tcPr>
            <w:tcW w:w="96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37F78A6" w14:textId="77777777" w:rsidR="005C0895" w:rsidRDefault="00000000">
            <w:r>
              <w:rPr>
                <w:b/>
                <w:bCs/>
                <w:color w:val="757575"/>
                <w:sz w:val="20"/>
                <w:szCs w:val="20"/>
              </w:rPr>
              <w:t>As Per Schedule</w:t>
            </w:r>
          </w:p>
        </w:tc>
        <w:tc>
          <w:tcPr>
            <w:tcW w:w="181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C445A9C" w14:textId="408BE939" w:rsidR="005C0895" w:rsidRDefault="00000000">
            <w:r>
              <w:rPr>
                <w:color w:val="1C1C1C"/>
                <w:sz w:val="20"/>
                <w:szCs w:val="20"/>
              </w:rPr>
              <w:t xml:space="preserve">Part of regular </w:t>
            </w:r>
            <w:proofErr w:type="gramStart"/>
            <w:r>
              <w:rPr>
                <w:color w:val="1C1C1C"/>
                <w:sz w:val="20"/>
                <w:szCs w:val="20"/>
              </w:rPr>
              <w:t>10</w:t>
            </w:r>
            <w:r w:rsidR="00B81B0A">
              <w:rPr>
                <w:color w:val="1C1C1C"/>
                <w:sz w:val="20"/>
                <w:szCs w:val="20"/>
              </w:rPr>
              <w:t xml:space="preserve"> </w:t>
            </w:r>
            <w:r>
              <w:rPr>
                <w:color w:val="1C1C1C"/>
                <w:sz w:val="20"/>
                <w:szCs w:val="20"/>
              </w:rPr>
              <w:t>day</w:t>
            </w:r>
            <w:proofErr w:type="gramEnd"/>
            <w:r>
              <w:rPr>
                <w:color w:val="1C1C1C"/>
                <w:sz w:val="20"/>
                <w:szCs w:val="20"/>
              </w:rPr>
              <w:t xml:space="preserve"> visit cycle</w:t>
            </w:r>
          </w:p>
        </w:tc>
      </w:tr>
    </w:tbl>
    <w:p w14:paraId="67CE1A91" w14:textId="77777777" w:rsidR="005C0895" w:rsidRDefault="005C0895">
      <w:pPr>
        <w:spacing w:before="200"/>
      </w:pPr>
    </w:p>
    <w:p w14:paraId="68DE253C" w14:textId="77777777" w:rsidR="005C0895" w:rsidRDefault="00000000">
      <w:pPr>
        <w:pStyle w:val="Heading1"/>
        <w:pBdr>
          <w:bottom w:val="single" w:sz="8" w:space="4" w:color="E53935"/>
        </w:pBdr>
      </w:pPr>
      <w:r>
        <w:t>Key Responsibilities</w:t>
      </w:r>
    </w:p>
    <w:p w14:paraId="2D47529A"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8"/>
        <w:gridCol w:w="7710"/>
      </w:tblGrid>
      <w:tr w:rsidR="005C0895" w14:paraId="224FA9C1"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438B5B0" w14:textId="77777777" w:rsidR="005C0895" w:rsidRDefault="00000000">
            <w:r>
              <w:rPr>
                <w:b/>
                <w:bCs/>
                <w:color w:val="FFFFFF"/>
                <w:sz w:val="20"/>
                <w:szCs w:val="20"/>
              </w:rPr>
              <w:t>Domain</w:t>
            </w:r>
          </w:p>
        </w:tc>
        <w:tc>
          <w:tcPr>
            <w:tcW w:w="3825"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E9EEF50" w14:textId="77777777" w:rsidR="005C0895" w:rsidRDefault="00000000" w:rsidP="00A47DDC">
            <w:pPr>
              <w:jc w:val="both"/>
            </w:pPr>
            <w:r>
              <w:rPr>
                <w:b/>
                <w:bCs/>
                <w:color w:val="FFFFFF"/>
                <w:sz w:val="20"/>
                <w:szCs w:val="20"/>
              </w:rPr>
              <w:t>Key Responsibilities</w:t>
            </w:r>
          </w:p>
        </w:tc>
      </w:tr>
      <w:tr w:rsidR="005C0895" w14:paraId="047A072E"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653014D9" w14:textId="77777777" w:rsidR="005C0895" w:rsidRDefault="00000000">
            <w:r>
              <w:rPr>
                <w:b/>
                <w:bCs/>
                <w:color w:val="B71C1C"/>
                <w:sz w:val="20"/>
                <w:szCs w:val="20"/>
              </w:rPr>
              <w:t>AMC Documentation &amp; Contract Management</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09CAA78" w14:textId="0A0BD1E7" w:rsidR="005C0895" w:rsidRDefault="00000000" w:rsidP="00A47DDC">
            <w:pPr>
              <w:pStyle w:val="ListParagraph"/>
              <w:numPr>
                <w:ilvl w:val="0"/>
                <w:numId w:val="2"/>
              </w:numPr>
              <w:spacing w:before="40" w:after="40"/>
              <w:jc w:val="both"/>
            </w:pPr>
            <w:r>
              <w:rPr>
                <w:color w:val="1C1C1C"/>
                <w:sz w:val="20"/>
                <w:szCs w:val="20"/>
              </w:rPr>
              <w:t xml:space="preserve">Prepare and manage all AMC contracts on a </w:t>
            </w:r>
            <w:proofErr w:type="gramStart"/>
            <w:r>
              <w:rPr>
                <w:color w:val="1C1C1C"/>
                <w:sz w:val="20"/>
                <w:szCs w:val="20"/>
              </w:rPr>
              <w:t>project</w:t>
            </w:r>
            <w:r w:rsidR="00B81B0A">
              <w:rPr>
                <w:color w:val="1C1C1C"/>
                <w:sz w:val="20"/>
                <w:szCs w:val="20"/>
              </w:rPr>
              <w:t xml:space="preserve"> </w:t>
            </w:r>
            <w:r>
              <w:rPr>
                <w:color w:val="1C1C1C"/>
                <w:sz w:val="20"/>
                <w:szCs w:val="20"/>
              </w:rPr>
              <w:t>by</w:t>
            </w:r>
            <w:r w:rsidR="00B81B0A">
              <w:rPr>
                <w:color w:val="1C1C1C"/>
                <w:sz w:val="20"/>
                <w:szCs w:val="20"/>
              </w:rPr>
              <w:t xml:space="preserve"> </w:t>
            </w:r>
            <w:r>
              <w:rPr>
                <w:color w:val="1C1C1C"/>
                <w:sz w:val="20"/>
                <w:szCs w:val="20"/>
              </w:rPr>
              <w:t>project</w:t>
            </w:r>
            <w:proofErr w:type="gramEnd"/>
            <w:r>
              <w:rPr>
                <w:color w:val="1C1C1C"/>
                <w:sz w:val="20"/>
                <w:szCs w:val="20"/>
              </w:rPr>
              <w:t xml:space="preserve"> basis covering scope of service, visit frequency, SLA terms, and exclusions.</w:t>
            </w:r>
          </w:p>
          <w:p w14:paraId="154464B6" w14:textId="77777777" w:rsidR="005C0895" w:rsidRDefault="00000000" w:rsidP="00A47DDC">
            <w:pPr>
              <w:pStyle w:val="ListParagraph"/>
              <w:numPr>
                <w:ilvl w:val="0"/>
                <w:numId w:val="2"/>
              </w:numPr>
              <w:spacing w:before="40" w:after="40"/>
              <w:jc w:val="both"/>
            </w:pPr>
            <w:r>
              <w:rPr>
                <w:color w:val="1C1C1C"/>
                <w:sz w:val="20"/>
                <w:szCs w:val="20"/>
              </w:rPr>
              <w:t>Maintain a master AMC register with details of every site: location, plant capacity, handover date, AMC start/end date, and assigned team.</w:t>
            </w:r>
          </w:p>
          <w:p w14:paraId="7BD8468C" w14:textId="77777777" w:rsidR="005C0895" w:rsidRDefault="00000000" w:rsidP="00A47DDC">
            <w:pPr>
              <w:pStyle w:val="ListParagraph"/>
              <w:numPr>
                <w:ilvl w:val="0"/>
                <w:numId w:val="2"/>
              </w:numPr>
              <w:spacing w:before="40" w:after="40"/>
              <w:jc w:val="both"/>
            </w:pPr>
            <w:r>
              <w:rPr>
                <w:color w:val="1C1C1C"/>
                <w:sz w:val="20"/>
                <w:szCs w:val="20"/>
              </w:rPr>
              <w:t>Issue AMC commencement letters, service certificates, and annual performance reports to clients for each project.</w:t>
            </w:r>
          </w:p>
          <w:p w14:paraId="3317698D" w14:textId="29CE3CFA" w:rsidR="005C0895" w:rsidRDefault="00000000" w:rsidP="00A47DDC">
            <w:pPr>
              <w:pStyle w:val="ListParagraph"/>
              <w:numPr>
                <w:ilvl w:val="0"/>
                <w:numId w:val="2"/>
              </w:numPr>
              <w:spacing w:before="40" w:after="40"/>
              <w:jc w:val="both"/>
            </w:pPr>
            <w:r>
              <w:rPr>
                <w:color w:val="1C1C1C"/>
                <w:sz w:val="20"/>
                <w:szCs w:val="20"/>
              </w:rPr>
              <w:t>Track AMC contract renewal calendars and proactively initiate renewal discussions 6090 days before expiry.</w:t>
            </w:r>
          </w:p>
          <w:p w14:paraId="24390BAF" w14:textId="77777777" w:rsidR="005C0895" w:rsidRDefault="00000000" w:rsidP="00A47DDC">
            <w:pPr>
              <w:pStyle w:val="ListParagraph"/>
              <w:numPr>
                <w:ilvl w:val="0"/>
                <w:numId w:val="2"/>
              </w:numPr>
              <w:spacing w:before="40" w:after="40"/>
              <w:jc w:val="both"/>
            </w:pPr>
            <w:r>
              <w:rPr>
                <w:color w:val="1C1C1C"/>
                <w:sz w:val="20"/>
                <w:szCs w:val="20"/>
              </w:rPr>
              <w:t xml:space="preserve">Ensure all AMC documentation is digitally </w:t>
            </w:r>
            <w:proofErr w:type="gramStart"/>
            <w:r>
              <w:rPr>
                <w:color w:val="1C1C1C"/>
                <w:sz w:val="20"/>
                <w:szCs w:val="20"/>
              </w:rPr>
              <w:t>filed in KLK ERP and accessible to relevant stakeholders at all times</w:t>
            </w:r>
            <w:proofErr w:type="gramEnd"/>
            <w:r>
              <w:rPr>
                <w:color w:val="1C1C1C"/>
                <w:sz w:val="20"/>
                <w:szCs w:val="20"/>
              </w:rPr>
              <w:t>.</w:t>
            </w:r>
          </w:p>
          <w:p w14:paraId="3B81FAA9" w14:textId="0C316284" w:rsidR="005C0895" w:rsidRDefault="00000000" w:rsidP="00A47DDC">
            <w:pPr>
              <w:pStyle w:val="ListParagraph"/>
              <w:numPr>
                <w:ilvl w:val="0"/>
                <w:numId w:val="2"/>
              </w:numPr>
              <w:spacing w:before="40" w:after="40"/>
              <w:jc w:val="both"/>
            </w:pPr>
            <w:r>
              <w:rPr>
                <w:color w:val="1C1C1C"/>
                <w:sz w:val="20"/>
                <w:szCs w:val="20"/>
              </w:rPr>
              <w:t>Coordinate with the legal and finance team for contract stamping, payment follow</w:t>
            </w:r>
            <w:r w:rsidR="00B81B0A">
              <w:rPr>
                <w:color w:val="1C1C1C"/>
                <w:sz w:val="20"/>
                <w:szCs w:val="20"/>
              </w:rPr>
              <w:t xml:space="preserve"> </w:t>
            </w:r>
            <w:r>
              <w:rPr>
                <w:color w:val="1C1C1C"/>
                <w:sz w:val="20"/>
                <w:szCs w:val="20"/>
              </w:rPr>
              <w:t>up, and invoice generation for AMC services.</w:t>
            </w:r>
          </w:p>
        </w:tc>
      </w:tr>
      <w:tr w:rsidR="005C0895" w14:paraId="44720FBB"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587224C2" w14:textId="77777777" w:rsidR="005C0895" w:rsidRDefault="00000000">
            <w:r>
              <w:rPr>
                <w:b/>
                <w:bCs/>
                <w:color w:val="B71C1C"/>
                <w:sz w:val="20"/>
                <w:szCs w:val="20"/>
              </w:rPr>
              <w:t>Field Team Deployment &amp; Scheduling</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DF91765" w14:textId="05C2C7B9" w:rsidR="005C0895" w:rsidRDefault="00000000" w:rsidP="00A47DDC">
            <w:pPr>
              <w:pStyle w:val="ListParagraph"/>
              <w:numPr>
                <w:ilvl w:val="0"/>
                <w:numId w:val="2"/>
              </w:numPr>
              <w:spacing w:before="40" w:after="40"/>
              <w:jc w:val="both"/>
            </w:pPr>
            <w:r>
              <w:rPr>
                <w:color w:val="1C1C1C"/>
                <w:sz w:val="20"/>
                <w:szCs w:val="20"/>
              </w:rPr>
              <w:t>Design the state</w:t>
            </w:r>
            <w:r w:rsidR="00B81B0A">
              <w:rPr>
                <w:color w:val="1C1C1C"/>
                <w:sz w:val="20"/>
                <w:szCs w:val="20"/>
              </w:rPr>
              <w:t xml:space="preserve"> </w:t>
            </w:r>
            <w:r>
              <w:rPr>
                <w:color w:val="1C1C1C"/>
                <w:sz w:val="20"/>
                <w:szCs w:val="20"/>
              </w:rPr>
              <w:t>wise, district</w:t>
            </w:r>
            <w:r w:rsidR="00B81B0A">
              <w:rPr>
                <w:color w:val="1C1C1C"/>
                <w:sz w:val="20"/>
                <w:szCs w:val="20"/>
              </w:rPr>
              <w:t xml:space="preserve"> </w:t>
            </w:r>
            <w:r>
              <w:rPr>
                <w:color w:val="1C1C1C"/>
                <w:sz w:val="20"/>
                <w:szCs w:val="20"/>
              </w:rPr>
              <w:t>wise, and village</w:t>
            </w:r>
            <w:r w:rsidR="00B81B0A">
              <w:rPr>
                <w:color w:val="1C1C1C"/>
                <w:sz w:val="20"/>
                <w:szCs w:val="20"/>
              </w:rPr>
              <w:t xml:space="preserve"> </w:t>
            </w:r>
            <w:r>
              <w:rPr>
                <w:color w:val="1C1C1C"/>
                <w:sz w:val="20"/>
                <w:szCs w:val="20"/>
              </w:rPr>
              <w:t xml:space="preserve">wise deployment plan ensuring every site in the AMC portfolio is covered within the </w:t>
            </w:r>
            <w:proofErr w:type="gramStart"/>
            <w:r>
              <w:rPr>
                <w:color w:val="1C1C1C"/>
                <w:sz w:val="20"/>
                <w:szCs w:val="20"/>
              </w:rPr>
              <w:t>10</w:t>
            </w:r>
            <w:r w:rsidR="00B81B0A">
              <w:rPr>
                <w:color w:val="1C1C1C"/>
                <w:sz w:val="20"/>
                <w:szCs w:val="20"/>
              </w:rPr>
              <w:t xml:space="preserve"> </w:t>
            </w:r>
            <w:r>
              <w:rPr>
                <w:color w:val="1C1C1C"/>
                <w:sz w:val="20"/>
                <w:szCs w:val="20"/>
              </w:rPr>
              <w:t>day</w:t>
            </w:r>
            <w:proofErr w:type="gramEnd"/>
            <w:r>
              <w:rPr>
                <w:color w:val="1C1C1C"/>
                <w:sz w:val="20"/>
                <w:szCs w:val="20"/>
              </w:rPr>
              <w:t xml:space="preserve"> visit cycle.</w:t>
            </w:r>
          </w:p>
          <w:p w14:paraId="48034D44" w14:textId="77777777" w:rsidR="005C0895" w:rsidRDefault="00000000" w:rsidP="00A47DDC">
            <w:pPr>
              <w:pStyle w:val="ListParagraph"/>
              <w:numPr>
                <w:ilvl w:val="0"/>
                <w:numId w:val="2"/>
              </w:numPr>
              <w:spacing w:before="40" w:after="40"/>
              <w:jc w:val="both"/>
            </w:pPr>
            <w:r>
              <w:rPr>
                <w:color w:val="1C1C1C"/>
                <w:sz w:val="20"/>
                <w:szCs w:val="20"/>
              </w:rPr>
              <w:t>Prepare weekly and monthly field deployment calendars for all technicians and supervisors across all states.</w:t>
            </w:r>
          </w:p>
          <w:p w14:paraId="41B7FFCC" w14:textId="012E70F4" w:rsidR="005C0895" w:rsidRDefault="00000000" w:rsidP="00A47DDC">
            <w:pPr>
              <w:pStyle w:val="ListParagraph"/>
              <w:numPr>
                <w:ilvl w:val="0"/>
                <w:numId w:val="2"/>
              </w:numPr>
              <w:spacing w:before="40" w:after="40"/>
              <w:jc w:val="both"/>
            </w:pPr>
            <w:r>
              <w:rPr>
                <w:color w:val="1C1C1C"/>
                <w:sz w:val="20"/>
                <w:szCs w:val="20"/>
              </w:rPr>
              <w:t>Ensure adequate manpower allocation in every region adjust headcount as the AMC portfolio grows.</w:t>
            </w:r>
          </w:p>
          <w:p w14:paraId="4ADD03A2" w14:textId="59530C78" w:rsidR="005C0895" w:rsidRDefault="00000000" w:rsidP="00A47DDC">
            <w:pPr>
              <w:pStyle w:val="ListParagraph"/>
              <w:numPr>
                <w:ilvl w:val="0"/>
                <w:numId w:val="2"/>
              </w:numPr>
              <w:spacing w:before="40" w:after="40"/>
              <w:jc w:val="both"/>
            </w:pPr>
            <w:r>
              <w:rPr>
                <w:color w:val="1C1C1C"/>
                <w:sz w:val="20"/>
                <w:szCs w:val="20"/>
              </w:rPr>
              <w:t>Manage field team attendance, tour diaries, travel vouchers, and daily check</w:t>
            </w:r>
            <w:r w:rsidR="00B81B0A">
              <w:rPr>
                <w:color w:val="1C1C1C"/>
                <w:sz w:val="20"/>
                <w:szCs w:val="20"/>
              </w:rPr>
              <w:t xml:space="preserve"> </w:t>
            </w:r>
            <w:r>
              <w:rPr>
                <w:color w:val="1C1C1C"/>
                <w:sz w:val="20"/>
                <w:szCs w:val="20"/>
              </w:rPr>
              <w:t>in / check</w:t>
            </w:r>
            <w:r w:rsidR="00B81B0A">
              <w:rPr>
                <w:color w:val="1C1C1C"/>
                <w:sz w:val="20"/>
                <w:szCs w:val="20"/>
              </w:rPr>
              <w:t xml:space="preserve"> </w:t>
            </w:r>
            <w:r>
              <w:rPr>
                <w:color w:val="1C1C1C"/>
                <w:sz w:val="20"/>
                <w:szCs w:val="20"/>
              </w:rPr>
              <w:t>out confirmation.</w:t>
            </w:r>
          </w:p>
          <w:p w14:paraId="1BE1457B" w14:textId="709A6581" w:rsidR="005C0895" w:rsidRDefault="00000000" w:rsidP="00A47DDC">
            <w:pPr>
              <w:pStyle w:val="ListParagraph"/>
              <w:numPr>
                <w:ilvl w:val="0"/>
                <w:numId w:val="2"/>
              </w:numPr>
              <w:spacing w:before="40" w:after="40"/>
              <w:jc w:val="both"/>
            </w:pPr>
            <w:r>
              <w:rPr>
                <w:color w:val="1C1C1C"/>
                <w:sz w:val="20"/>
                <w:szCs w:val="20"/>
              </w:rPr>
              <w:t>Maintain a real</w:t>
            </w:r>
            <w:r w:rsidR="00B81B0A">
              <w:rPr>
                <w:color w:val="1C1C1C"/>
                <w:sz w:val="20"/>
                <w:szCs w:val="20"/>
              </w:rPr>
              <w:t xml:space="preserve"> </w:t>
            </w:r>
            <w:r>
              <w:rPr>
                <w:color w:val="1C1C1C"/>
                <w:sz w:val="20"/>
                <w:szCs w:val="20"/>
              </w:rPr>
              <w:t>time dashboard of field team location and visit status using KLK ERP.</w:t>
            </w:r>
          </w:p>
          <w:p w14:paraId="2C333B2E" w14:textId="6805F997" w:rsidR="005C0895" w:rsidRDefault="00000000" w:rsidP="00A47DDC">
            <w:pPr>
              <w:pStyle w:val="ListParagraph"/>
              <w:numPr>
                <w:ilvl w:val="0"/>
                <w:numId w:val="2"/>
              </w:numPr>
              <w:spacing w:before="40" w:after="40"/>
              <w:jc w:val="both"/>
            </w:pPr>
            <w:r>
              <w:rPr>
                <w:color w:val="1C1C1C"/>
                <w:sz w:val="20"/>
                <w:szCs w:val="20"/>
              </w:rPr>
              <w:lastRenderedPageBreak/>
              <w:t>Deploy rapid</w:t>
            </w:r>
            <w:r w:rsidR="00B81B0A">
              <w:rPr>
                <w:color w:val="1C1C1C"/>
                <w:sz w:val="20"/>
                <w:szCs w:val="20"/>
              </w:rPr>
              <w:t xml:space="preserve"> </w:t>
            </w:r>
            <w:r>
              <w:rPr>
                <w:color w:val="1C1C1C"/>
                <w:sz w:val="20"/>
                <w:szCs w:val="20"/>
              </w:rPr>
              <w:t>response teams within 424 hours for P1/P2 critical fault sites.</w:t>
            </w:r>
          </w:p>
        </w:tc>
      </w:tr>
      <w:tr w:rsidR="005C0895" w14:paraId="58E01E90"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66D23F5D" w14:textId="48450D97" w:rsidR="005C0895" w:rsidRDefault="00000000">
            <w:r>
              <w:rPr>
                <w:b/>
                <w:bCs/>
                <w:color w:val="B71C1C"/>
                <w:sz w:val="20"/>
                <w:szCs w:val="20"/>
              </w:rPr>
              <w:lastRenderedPageBreak/>
              <w:t xml:space="preserve">KLK </w:t>
            </w:r>
            <w:proofErr w:type="gramStart"/>
            <w:r>
              <w:rPr>
                <w:b/>
                <w:bCs/>
                <w:color w:val="B71C1C"/>
                <w:sz w:val="20"/>
                <w:szCs w:val="20"/>
              </w:rPr>
              <w:t>ERP  Reporting</w:t>
            </w:r>
            <w:proofErr w:type="gramEnd"/>
            <w:r>
              <w:rPr>
                <w:b/>
                <w:bCs/>
                <w:color w:val="B71C1C"/>
                <w:sz w:val="20"/>
                <w:szCs w:val="20"/>
              </w:rPr>
              <w:t xml:space="preserve"> &amp; Documentation</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D5C919" w14:textId="6DB001E7" w:rsidR="005C0895" w:rsidRDefault="00000000" w:rsidP="00A47DDC">
            <w:pPr>
              <w:pStyle w:val="ListParagraph"/>
              <w:numPr>
                <w:ilvl w:val="0"/>
                <w:numId w:val="2"/>
              </w:numPr>
              <w:spacing w:before="40" w:after="40"/>
              <w:jc w:val="both"/>
            </w:pPr>
            <w:r>
              <w:rPr>
                <w:color w:val="1C1C1C"/>
                <w:sz w:val="20"/>
                <w:szCs w:val="20"/>
              </w:rPr>
              <w:t>Ensure 100% compliance in ERP data entry every site visit must be logged in KLK ERP on the same day as the visit.</w:t>
            </w:r>
          </w:p>
          <w:p w14:paraId="669096A7" w14:textId="77777777" w:rsidR="005C0895" w:rsidRDefault="00000000" w:rsidP="00A47DDC">
            <w:pPr>
              <w:pStyle w:val="ListParagraph"/>
              <w:numPr>
                <w:ilvl w:val="0"/>
                <w:numId w:val="2"/>
              </w:numPr>
              <w:spacing w:before="40" w:after="40"/>
              <w:jc w:val="both"/>
            </w:pPr>
            <w:r>
              <w:rPr>
                <w:color w:val="1C1C1C"/>
                <w:sz w:val="20"/>
                <w:szCs w:val="20"/>
              </w:rPr>
              <w:t xml:space="preserve">Design and standardise visit report templates within KLK ERP </w:t>
            </w:r>
            <w:proofErr w:type="gramStart"/>
            <w:r>
              <w:rPr>
                <w:color w:val="1C1C1C"/>
                <w:sz w:val="20"/>
                <w:szCs w:val="20"/>
              </w:rPr>
              <w:t>covering:</w:t>
            </w:r>
            <w:proofErr w:type="gramEnd"/>
            <w:r>
              <w:rPr>
                <w:color w:val="1C1C1C"/>
                <w:sz w:val="20"/>
                <w:szCs w:val="20"/>
              </w:rPr>
              <w:t xml:space="preserve"> site condition, work done, observations, photos, parts used, and next action.</w:t>
            </w:r>
          </w:p>
          <w:p w14:paraId="53F064F3" w14:textId="77777777" w:rsidR="005C0895" w:rsidRDefault="00000000" w:rsidP="00A47DDC">
            <w:pPr>
              <w:pStyle w:val="ListParagraph"/>
              <w:numPr>
                <w:ilvl w:val="0"/>
                <w:numId w:val="2"/>
              </w:numPr>
              <w:spacing w:before="40" w:after="40"/>
              <w:jc w:val="both"/>
            </w:pPr>
            <w:r>
              <w:rPr>
                <w:color w:val="1C1C1C"/>
                <w:sz w:val="20"/>
                <w:szCs w:val="20"/>
              </w:rPr>
              <w:t>Monitor ERP dashboards daily to track visit completion rates, open faults, overdue actions, and team performance.</w:t>
            </w:r>
          </w:p>
          <w:p w14:paraId="485DA7C7" w14:textId="77777777" w:rsidR="005C0895" w:rsidRDefault="00000000" w:rsidP="00A47DDC">
            <w:pPr>
              <w:pStyle w:val="ListParagraph"/>
              <w:numPr>
                <w:ilvl w:val="0"/>
                <w:numId w:val="2"/>
              </w:numPr>
              <w:spacing w:before="40" w:after="40"/>
              <w:jc w:val="both"/>
            </w:pPr>
            <w:r>
              <w:rPr>
                <w:color w:val="1C1C1C"/>
                <w:sz w:val="20"/>
                <w:szCs w:val="20"/>
              </w:rPr>
              <w:t>Generate weekly, monthly, and quarterly AMC performance reports from ERP data for management review.</w:t>
            </w:r>
          </w:p>
          <w:p w14:paraId="4BFA4D8A" w14:textId="77777777" w:rsidR="005C0895" w:rsidRDefault="00000000" w:rsidP="00A47DDC">
            <w:pPr>
              <w:pStyle w:val="ListParagraph"/>
              <w:numPr>
                <w:ilvl w:val="0"/>
                <w:numId w:val="2"/>
              </w:numPr>
              <w:spacing w:before="40" w:after="40"/>
              <w:jc w:val="both"/>
            </w:pPr>
            <w:r>
              <w:rPr>
                <w:color w:val="1C1C1C"/>
                <w:sz w:val="20"/>
                <w:szCs w:val="20"/>
              </w:rPr>
              <w:t>Train all field technicians and supervisors on KLK ERP mobile app usage, ensuring consistent and accurate data entry.</w:t>
            </w:r>
          </w:p>
          <w:p w14:paraId="5C7D9593" w14:textId="0109F545" w:rsidR="005C0895" w:rsidRDefault="00000000" w:rsidP="00A47DDC">
            <w:pPr>
              <w:pStyle w:val="ListParagraph"/>
              <w:numPr>
                <w:ilvl w:val="0"/>
                <w:numId w:val="2"/>
              </w:numPr>
              <w:spacing w:before="40" w:after="40"/>
              <w:jc w:val="both"/>
            </w:pPr>
            <w:r>
              <w:rPr>
                <w:color w:val="1C1C1C"/>
                <w:sz w:val="20"/>
                <w:szCs w:val="20"/>
              </w:rPr>
              <w:t>Maintain an ERP</w:t>
            </w:r>
            <w:r w:rsidR="00B81B0A">
              <w:rPr>
                <w:color w:val="1C1C1C"/>
                <w:sz w:val="20"/>
                <w:szCs w:val="20"/>
              </w:rPr>
              <w:t xml:space="preserve"> </w:t>
            </w:r>
            <w:r>
              <w:rPr>
                <w:color w:val="1C1C1C"/>
                <w:sz w:val="20"/>
                <w:szCs w:val="20"/>
              </w:rPr>
              <w:t>based spare parts consumption log and auto</w:t>
            </w:r>
            <w:r w:rsidR="00B81B0A">
              <w:rPr>
                <w:color w:val="1C1C1C"/>
                <w:sz w:val="20"/>
                <w:szCs w:val="20"/>
              </w:rPr>
              <w:t xml:space="preserve"> </w:t>
            </w:r>
            <w:r>
              <w:rPr>
                <w:color w:val="1C1C1C"/>
                <w:sz w:val="20"/>
                <w:szCs w:val="20"/>
              </w:rPr>
              <w:t>trigger reorder alerts when stock falls below the safety threshold.</w:t>
            </w:r>
          </w:p>
        </w:tc>
      </w:tr>
      <w:tr w:rsidR="005C0895" w14:paraId="1789CD00"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29016550" w14:textId="1C273DBD" w:rsidR="005C0895" w:rsidRDefault="00000000">
            <w:r>
              <w:rPr>
                <w:b/>
                <w:bCs/>
                <w:color w:val="B71C1C"/>
                <w:sz w:val="20"/>
                <w:szCs w:val="20"/>
              </w:rPr>
              <w:t>Fault Detection &amp; 2448 Hour Resolution</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598703A" w14:textId="28783402" w:rsidR="005C0895" w:rsidRDefault="00000000" w:rsidP="00A47DDC">
            <w:pPr>
              <w:pStyle w:val="ListParagraph"/>
              <w:numPr>
                <w:ilvl w:val="0"/>
                <w:numId w:val="2"/>
              </w:numPr>
              <w:spacing w:before="40" w:after="40"/>
              <w:jc w:val="both"/>
            </w:pPr>
            <w:r>
              <w:rPr>
                <w:color w:val="1C1C1C"/>
                <w:sz w:val="20"/>
                <w:szCs w:val="20"/>
              </w:rPr>
              <w:t xml:space="preserve">Establish and enforce the </w:t>
            </w:r>
            <w:proofErr w:type="gramStart"/>
            <w:r>
              <w:rPr>
                <w:color w:val="1C1C1C"/>
                <w:sz w:val="20"/>
                <w:szCs w:val="20"/>
              </w:rPr>
              <w:t>2448 hour</w:t>
            </w:r>
            <w:proofErr w:type="gramEnd"/>
            <w:r>
              <w:rPr>
                <w:color w:val="1C1C1C"/>
                <w:sz w:val="20"/>
                <w:szCs w:val="20"/>
              </w:rPr>
              <w:t xml:space="preserve"> fault resolution protocol for all P1 and P2 category faults across all AMC sites.</w:t>
            </w:r>
          </w:p>
          <w:p w14:paraId="34162375" w14:textId="573385D9" w:rsidR="005C0895" w:rsidRDefault="00000000" w:rsidP="00A47DDC">
            <w:pPr>
              <w:pStyle w:val="ListParagraph"/>
              <w:numPr>
                <w:ilvl w:val="0"/>
                <w:numId w:val="2"/>
              </w:numPr>
              <w:spacing w:before="40" w:after="40"/>
              <w:jc w:val="both"/>
            </w:pPr>
            <w:r>
              <w:rPr>
                <w:color w:val="1C1C1C"/>
                <w:sz w:val="20"/>
                <w:szCs w:val="20"/>
              </w:rPr>
              <w:t>Review all open fault tickets in KLK ERP twice daily morning and evening and ensure no P1/P2 fault breaches the SLA.</w:t>
            </w:r>
          </w:p>
          <w:p w14:paraId="505B16CB" w14:textId="77777777" w:rsidR="005C0895" w:rsidRDefault="00000000" w:rsidP="00A47DDC">
            <w:pPr>
              <w:pStyle w:val="ListParagraph"/>
              <w:numPr>
                <w:ilvl w:val="0"/>
                <w:numId w:val="2"/>
              </w:numPr>
              <w:spacing w:before="40" w:after="40"/>
              <w:jc w:val="both"/>
            </w:pPr>
            <w:r>
              <w:rPr>
                <w:color w:val="1C1C1C"/>
                <w:sz w:val="20"/>
                <w:szCs w:val="20"/>
              </w:rPr>
              <w:t>Coordinate with the technical team for remote diagnostics via SCADA before dispatching a field team to reduce unnecessary travel.</w:t>
            </w:r>
          </w:p>
          <w:p w14:paraId="51865B09" w14:textId="77777777" w:rsidR="005C0895" w:rsidRDefault="00000000" w:rsidP="00A47DDC">
            <w:pPr>
              <w:pStyle w:val="ListParagraph"/>
              <w:numPr>
                <w:ilvl w:val="0"/>
                <w:numId w:val="2"/>
              </w:numPr>
              <w:spacing w:before="40" w:after="40"/>
              <w:jc w:val="both"/>
            </w:pPr>
            <w:r>
              <w:rPr>
                <w:color w:val="1C1C1C"/>
                <w:sz w:val="20"/>
                <w:szCs w:val="20"/>
              </w:rPr>
              <w:t>Escalate unresolved faults to senior management and OEM support partners when internal resolution is not possible within SLA.</w:t>
            </w:r>
          </w:p>
          <w:p w14:paraId="2A5F5AB0" w14:textId="77777777" w:rsidR="005C0895" w:rsidRDefault="00000000" w:rsidP="00A47DDC">
            <w:pPr>
              <w:pStyle w:val="ListParagraph"/>
              <w:numPr>
                <w:ilvl w:val="0"/>
                <w:numId w:val="2"/>
              </w:numPr>
              <w:spacing w:before="40" w:after="40"/>
              <w:jc w:val="both"/>
            </w:pPr>
            <w:r>
              <w:rPr>
                <w:color w:val="1C1C1C"/>
                <w:sz w:val="20"/>
                <w:szCs w:val="20"/>
              </w:rPr>
              <w:t>Maintain a fault trend analysis report to identify recurring issues across sites or product batches.</w:t>
            </w:r>
          </w:p>
          <w:p w14:paraId="2726D36D" w14:textId="77777777" w:rsidR="005C0895" w:rsidRDefault="00000000" w:rsidP="00A47DDC">
            <w:pPr>
              <w:pStyle w:val="ListParagraph"/>
              <w:numPr>
                <w:ilvl w:val="0"/>
                <w:numId w:val="2"/>
              </w:numPr>
              <w:spacing w:before="40" w:after="40"/>
              <w:jc w:val="both"/>
            </w:pPr>
            <w:r>
              <w:rPr>
                <w:color w:val="1C1C1C"/>
                <w:sz w:val="20"/>
                <w:szCs w:val="20"/>
              </w:rPr>
              <w:t>Conduct root cause analysis (RCA) for all P1/P2 faults and share corrective actions with the installation and product teams.</w:t>
            </w:r>
          </w:p>
        </w:tc>
      </w:tr>
      <w:tr w:rsidR="005C0895" w14:paraId="352494F2"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1C8A28A8" w14:textId="77777777" w:rsidR="005C0895" w:rsidRDefault="00000000">
            <w:r>
              <w:rPr>
                <w:b/>
                <w:bCs/>
                <w:color w:val="B71C1C"/>
                <w:sz w:val="20"/>
                <w:szCs w:val="20"/>
              </w:rPr>
              <w:t>Plant Performance Monitoring</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467C96" w14:textId="77777777" w:rsidR="005C0895" w:rsidRDefault="00000000" w:rsidP="00A47DDC">
            <w:pPr>
              <w:pStyle w:val="ListParagraph"/>
              <w:numPr>
                <w:ilvl w:val="0"/>
                <w:numId w:val="2"/>
              </w:numPr>
              <w:spacing w:before="40" w:after="40"/>
              <w:jc w:val="both"/>
            </w:pPr>
            <w:r>
              <w:rPr>
                <w:color w:val="1C1C1C"/>
                <w:sz w:val="20"/>
                <w:szCs w:val="20"/>
              </w:rPr>
              <w:t>Review generation data from SCADA and monitoring portals for all AMC sites on a weekly basis.</w:t>
            </w:r>
          </w:p>
          <w:p w14:paraId="5A26723D" w14:textId="77777777" w:rsidR="005C0895" w:rsidRDefault="00000000" w:rsidP="00A47DDC">
            <w:pPr>
              <w:pStyle w:val="ListParagraph"/>
              <w:numPr>
                <w:ilvl w:val="0"/>
                <w:numId w:val="2"/>
              </w:numPr>
              <w:spacing w:before="40" w:after="40"/>
              <w:jc w:val="both"/>
            </w:pPr>
            <w:r>
              <w:rPr>
                <w:color w:val="1C1C1C"/>
                <w:sz w:val="20"/>
                <w:szCs w:val="20"/>
              </w:rPr>
              <w:t>Identify underperforming sites based on Performance Ratio (PR), Capacity Utilisation Factor (CUF), and specific energy yield benchmarks.</w:t>
            </w:r>
          </w:p>
          <w:p w14:paraId="0FF96FCC" w14:textId="77777777" w:rsidR="005C0895" w:rsidRDefault="00000000" w:rsidP="00A47DDC">
            <w:pPr>
              <w:pStyle w:val="ListParagraph"/>
              <w:numPr>
                <w:ilvl w:val="0"/>
                <w:numId w:val="2"/>
              </w:numPr>
              <w:spacing w:before="40" w:after="40"/>
              <w:jc w:val="both"/>
            </w:pPr>
            <w:r>
              <w:rPr>
                <w:color w:val="1C1C1C"/>
                <w:sz w:val="20"/>
                <w:szCs w:val="20"/>
              </w:rPr>
              <w:t>Trigger investigation visits for any site showing &gt; 15% generation drop compared to design estimate.</w:t>
            </w:r>
          </w:p>
          <w:p w14:paraId="6F428C38" w14:textId="77777777" w:rsidR="005C0895" w:rsidRDefault="00000000" w:rsidP="00A47DDC">
            <w:pPr>
              <w:pStyle w:val="ListParagraph"/>
              <w:numPr>
                <w:ilvl w:val="0"/>
                <w:numId w:val="2"/>
              </w:numPr>
              <w:spacing w:before="40" w:after="40"/>
              <w:jc w:val="both"/>
            </w:pPr>
            <w:r>
              <w:rPr>
                <w:color w:val="1C1C1C"/>
                <w:sz w:val="20"/>
                <w:szCs w:val="20"/>
              </w:rPr>
              <w:t>Prepare monthly generation performance reports for all AMC clients and flag sites requiring corrective action.</w:t>
            </w:r>
          </w:p>
          <w:p w14:paraId="670A3980" w14:textId="77777777" w:rsidR="005C0895" w:rsidRDefault="00000000" w:rsidP="00A47DDC">
            <w:pPr>
              <w:pStyle w:val="ListParagraph"/>
              <w:numPr>
                <w:ilvl w:val="0"/>
                <w:numId w:val="2"/>
              </w:numPr>
              <w:spacing w:before="40" w:after="40"/>
              <w:jc w:val="both"/>
            </w:pPr>
            <w:r>
              <w:rPr>
                <w:color w:val="1C1C1C"/>
                <w:sz w:val="20"/>
                <w:szCs w:val="20"/>
              </w:rPr>
              <w:t>Coordinate with the SCADA / IT team to ensure monitoring systems are always online and data is being captured accurately.</w:t>
            </w:r>
          </w:p>
          <w:p w14:paraId="0E4CD8C4" w14:textId="77777777" w:rsidR="005C0895" w:rsidRDefault="00000000" w:rsidP="00A47DDC">
            <w:pPr>
              <w:pStyle w:val="ListParagraph"/>
              <w:numPr>
                <w:ilvl w:val="0"/>
                <w:numId w:val="2"/>
              </w:numPr>
              <w:spacing w:before="40" w:after="40"/>
              <w:jc w:val="both"/>
            </w:pPr>
            <w:r>
              <w:rPr>
                <w:color w:val="1C1C1C"/>
                <w:sz w:val="20"/>
                <w:szCs w:val="20"/>
              </w:rPr>
              <w:t>Advise clients on module soiling patterns, seasonal generation trends, and efficiency improvement opportunities.</w:t>
            </w:r>
          </w:p>
        </w:tc>
      </w:tr>
      <w:tr w:rsidR="005C0895" w14:paraId="606B1A58"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5772D52A" w14:textId="77777777" w:rsidR="005C0895" w:rsidRDefault="00000000">
            <w:r>
              <w:rPr>
                <w:b/>
                <w:bCs/>
                <w:color w:val="B71C1C"/>
                <w:sz w:val="20"/>
                <w:szCs w:val="20"/>
              </w:rPr>
              <w:t>Spare Parts &amp; Inventory Management</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B689082" w14:textId="77777777" w:rsidR="005C0895" w:rsidRDefault="00000000" w:rsidP="00A47DDC">
            <w:pPr>
              <w:pStyle w:val="ListParagraph"/>
              <w:numPr>
                <w:ilvl w:val="0"/>
                <w:numId w:val="2"/>
              </w:numPr>
              <w:spacing w:before="40" w:after="40"/>
              <w:jc w:val="both"/>
            </w:pPr>
            <w:r>
              <w:rPr>
                <w:color w:val="1C1C1C"/>
                <w:sz w:val="20"/>
                <w:szCs w:val="20"/>
              </w:rPr>
              <w:t>Maintain a centralised spare parts inventory at regional depots covering critical components: fuses, surge protection devices, DC cables, connectors, inverter modules, and cleaning consumables.</w:t>
            </w:r>
          </w:p>
          <w:p w14:paraId="257CCCC8" w14:textId="54F6566D" w:rsidR="005C0895" w:rsidRDefault="00000000" w:rsidP="00A47DDC">
            <w:pPr>
              <w:pStyle w:val="ListParagraph"/>
              <w:numPr>
                <w:ilvl w:val="0"/>
                <w:numId w:val="2"/>
              </w:numPr>
              <w:spacing w:before="40" w:after="40"/>
              <w:jc w:val="both"/>
            </w:pPr>
            <w:r>
              <w:rPr>
                <w:color w:val="1C1C1C"/>
                <w:sz w:val="20"/>
                <w:szCs w:val="20"/>
              </w:rPr>
              <w:t xml:space="preserve">Ensure each state / district team has a minimum stock of </w:t>
            </w:r>
            <w:proofErr w:type="gramStart"/>
            <w:r>
              <w:rPr>
                <w:color w:val="1C1C1C"/>
                <w:sz w:val="20"/>
                <w:szCs w:val="20"/>
              </w:rPr>
              <w:t>fast</w:t>
            </w:r>
            <w:r w:rsidR="00B81B0A">
              <w:rPr>
                <w:color w:val="1C1C1C"/>
                <w:sz w:val="20"/>
                <w:szCs w:val="20"/>
              </w:rPr>
              <w:t xml:space="preserve"> </w:t>
            </w:r>
            <w:r>
              <w:rPr>
                <w:color w:val="1C1C1C"/>
                <w:sz w:val="20"/>
                <w:szCs w:val="20"/>
              </w:rPr>
              <w:t>moving</w:t>
            </w:r>
            <w:proofErr w:type="gramEnd"/>
            <w:r>
              <w:rPr>
                <w:color w:val="1C1C1C"/>
                <w:sz w:val="20"/>
                <w:szCs w:val="20"/>
              </w:rPr>
              <w:t xml:space="preserve"> spare parts to avoid delay in fault resolution.</w:t>
            </w:r>
          </w:p>
          <w:p w14:paraId="3FC8CA61" w14:textId="6EA2C194" w:rsidR="005C0895" w:rsidRDefault="00000000" w:rsidP="00A47DDC">
            <w:pPr>
              <w:pStyle w:val="ListParagraph"/>
              <w:numPr>
                <w:ilvl w:val="0"/>
                <w:numId w:val="2"/>
              </w:numPr>
              <w:spacing w:before="40" w:after="40"/>
              <w:jc w:val="both"/>
            </w:pPr>
            <w:r>
              <w:rPr>
                <w:color w:val="1C1C1C"/>
                <w:sz w:val="20"/>
                <w:szCs w:val="20"/>
              </w:rPr>
              <w:t>Manage supplier relationships for spare parts procurement negotiate pricing, lead times, and quality standards.</w:t>
            </w:r>
          </w:p>
          <w:p w14:paraId="1508CE26" w14:textId="77777777" w:rsidR="005C0895" w:rsidRDefault="00000000" w:rsidP="00A47DDC">
            <w:pPr>
              <w:pStyle w:val="ListParagraph"/>
              <w:numPr>
                <w:ilvl w:val="0"/>
                <w:numId w:val="2"/>
              </w:numPr>
              <w:spacing w:before="40" w:after="40"/>
              <w:jc w:val="both"/>
            </w:pPr>
            <w:r>
              <w:rPr>
                <w:color w:val="1C1C1C"/>
                <w:sz w:val="20"/>
                <w:szCs w:val="20"/>
              </w:rPr>
              <w:t>Coordinate OEM warranty claims for defective components including panels, inverters, and battery modules.</w:t>
            </w:r>
          </w:p>
          <w:p w14:paraId="0DD9324B" w14:textId="77777777" w:rsidR="005C0895" w:rsidRDefault="00000000" w:rsidP="00A47DDC">
            <w:pPr>
              <w:pStyle w:val="ListParagraph"/>
              <w:numPr>
                <w:ilvl w:val="0"/>
                <w:numId w:val="2"/>
              </w:numPr>
              <w:spacing w:before="40" w:after="40"/>
              <w:jc w:val="both"/>
            </w:pPr>
            <w:r>
              <w:rPr>
                <w:color w:val="1C1C1C"/>
                <w:sz w:val="20"/>
                <w:szCs w:val="20"/>
              </w:rPr>
              <w:t>Track spare parts usage in KLK ERP and prepare monthly consumption and procurement reports.</w:t>
            </w:r>
          </w:p>
        </w:tc>
      </w:tr>
      <w:tr w:rsidR="005C0895" w14:paraId="223375CC"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07DE9D87" w14:textId="77777777" w:rsidR="005C0895" w:rsidRDefault="00000000">
            <w:r>
              <w:rPr>
                <w:b/>
                <w:bCs/>
                <w:color w:val="B71C1C"/>
                <w:sz w:val="20"/>
                <w:szCs w:val="20"/>
              </w:rPr>
              <w:lastRenderedPageBreak/>
              <w:t>Client Communication &amp; Relationship Management</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4E0BAE" w14:textId="06D87085" w:rsidR="005C0895" w:rsidRDefault="00000000" w:rsidP="00A47DDC">
            <w:pPr>
              <w:pStyle w:val="ListParagraph"/>
              <w:numPr>
                <w:ilvl w:val="0"/>
                <w:numId w:val="2"/>
              </w:numPr>
              <w:spacing w:before="40" w:after="40"/>
              <w:jc w:val="both"/>
            </w:pPr>
            <w:r>
              <w:rPr>
                <w:color w:val="1C1C1C"/>
                <w:sz w:val="20"/>
                <w:szCs w:val="20"/>
              </w:rPr>
              <w:t>Serve as the primary point of contact for all AMC clients for any post</w:t>
            </w:r>
            <w:r w:rsidR="00B81B0A">
              <w:rPr>
                <w:color w:val="1C1C1C"/>
                <w:sz w:val="20"/>
                <w:szCs w:val="20"/>
              </w:rPr>
              <w:t xml:space="preserve"> </w:t>
            </w:r>
            <w:r>
              <w:rPr>
                <w:color w:val="1C1C1C"/>
                <w:sz w:val="20"/>
                <w:szCs w:val="20"/>
              </w:rPr>
              <w:t>installation service query, complaint, or escalation.</w:t>
            </w:r>
          </w:p>
          <w:p w14:paraId="0722B834" w14:textId="77777777" w:rsidR="005C0895" w:rsidRDefault="00000000" w:rsidP="00A47DDC">
            <w:pPr>
              <w:pStyle w:val="ListParagraph"/>
              <w:numPr>
                <w:ilvl w:val="0"/>
                <w:numId w:val="2"/>
              </w:numPr>
              <w:spacing w:before="40" w:after="40"/>
              <w:jc w:val="both"/>
            </w:pPr>
            <w:r>
              <w:rPr>
                <w:color w:val="1C1C1C"/>
                <w:sz w:val="20"/>
                <w:szCs w:val="20"/>
              </w:rPr>
              <w:t>Conduct quarterly review meetings with key clients to present plant performance data, visit reports, and upcoming maintenance plans.</w:t>
            </w:r>
          </w:p>
          <w:p w14:paraId="5A0159E4" w14:textId="77777777" w:rsidR="005C0895" w:rsidRDefault="00000000" w:rsidP="00A47DDC">
            <w:pPr>
              <w:pStyle w:val="ListParagraph"/>
              <w:numPr>
                <w:ilvl w:val="0"/>
                <w:numId w:val="2"/>
              </w:numPr>
              <w:spacing w:before="40" w:after="40"/>
              <w:jc w:val="both"/>
            </w:pPr>
            <w:r>
              <w:rPr>
                <w:color w:val="1C1C1C"/>
                <w:sz w:val="20"/>
                <w:szCs w:val="20"/>
              </w:rPr>
              <w:t>Ensure AMC service delivery consistently meets or exceeds the contractual commitments made to clients.</w:t>
            </w:r>
          </w:p>
          <w:p w14:paraId="00E256BD" w14:textId="77777777" w:rsidR="005C0895" w:rsidRDefault="00000000" w:rsidP="00A47DDC">
            <w:pPr>
              <w:pStyle w:val="ListParagraph"/>
              <w:numPr>
                <w:ilvl w:val="0"/>
                <w:numId w:val="2"/>
              </w:numPr>
              <w:spacing w:before="40" w:after="40"/>
              <w:jc w:val="both"/>
            </w:pPr>
            <w:r>
              <w:rPr>
                <w:color w:val="1C1C1C"/>
                <w:sz w:val="20"/>
                <w:szCs w:val="20"/>
              </w:rPr>
              <w:t>Collect client feedback after every service interaction and use it to drive continuous improvement in field operations.</w:t>
            </w:r>
          </w:p>
          <w:p w14:paraId="06264FD4" w14:textId="74E92C3F" w:rsidR="005C0895" w:rsidRDefault="00000000" w:rsidP="00A47DDC">
            <w:pPr>
              <w:pStyle w:val="ListParagraph"/>
              <w:numPr>
                <w:ilvl w:val="0"/>
                <w:numId w:val="2"/>
              </w:numPr>
              <w:spacing w:before="40" w:after="40"/>
              <w:jc w:val="both"/>
            </w:pPr>
            <w:r>
              <w:rPr>
                <w:color w:val="1C1C1C"/>
                <w:sz w:val="20"/>
                <w:szCs w:val="20"/>
              </w:rPr>
              <w:t>Handle client complaints with professionalism and urgency resolve within 24 hours and share a written closure report.</w:t>
            </w:r>
          </w:p>
          <w:p w14:paraId="06D13038" w14:textId="305352DE" w:rsidR="005C0895" w:rsidRDefault="00000000" w:rsidP="00A47DDC">
            <w:pPr>
              <w:pStyle w:val="ListParagraph"/>
              <w:numPr>
                <w:ilvl w:val="0"/>
                <w:numId w:val="2"/>
              </w:numPr>
              <w:spacing w:before="40" w:after="40"/>
              <w:jc w:val="both"/>
            </w:pPr>
            <w:r>
              <w:rPr>
                <w:color w:val="1C1C1C"/>
                <w:sz w:val="20"/>
                <w:szCs w:val="20"/>
              </w:rPr>
              <w:t>Identify upselling opportunities extended AMC packages, SCADA upgrades, module cleaning contracts, and battery additions.</w:t>
            </w:r>
          </w:p>
        </w:tc>
      </w:tr>
      <w:tr w:rsidR="005C0895" w14:paraId="2602235D" w14:textId="77777777" w:rsidTr="00A47DDC">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2B3AD614" w14:textId="77777777" w:rsidR="005C0895" w:rsidRDefault="00000000">
            <w:r>
              <w:rPr>
                <w:b/>
                <w:bCs/>
                <w:color w:val="B71C1C"/>
                <w:sz w:val="20"/>
                <w:szCs w:val="20"/>
              </w:rPr>
              <w:t>Safety, Compliance &amp; Training</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B338773" w14:textId="079ECA5F" w:rsidR="005C0895" w:rsidRDefault="00000000" w:rsidP="00A47DDC">
            <w:pPr>
              <w:pStyle w:val="ListParagraph"/>
              <w:numPr>
                <w:ilvl w:val="0"/>
                <w:numId w:val="2"/>
              </w:numPr>
              <w:spacing w:before="40" w:after="40"/>
              <w:jc w:val="both"/>
            </w:pPr>
            <w:r>
              <w:rPr>
                <w:color w:val="1C1C1C"/>
                <w:sz w:val="20"/>
                <w:szCs w:val="20"/>
              </w:rPr>
              <w:t>Enforce strict safety standards for all field team members mandatory PPE, LOTO procedures, and electrical safety protocols on every site visit.</w:t>
            </w:r>
          </w:p>
          <w:p w14:paraId="52DFF382" w14:textId="77777777" w:rsidR="005C0895" w:rsidRDefault="00000000" w:rsidP="00A47DDC">
            <w:pPr>
              <w:pStyle w:val="ListParagraph"/>
              <w:numPr>
                <w:ilvl w:val="0"/>
                <w:numId w:val="2"/>
              </w:numPr>
              <w:spacing w:before="40" w:after="40"/>
              <w:jc w:val="both"/>
            </w:pPr>
            <w:r>
              <w:rPr>
                <w:color w:val="1C1C1C"/>
                <w:sz w:val="20"/>
                <w:szCs w:val="20"/>
              </w:rPr>
              <w:t>Conduct monthly safety briefings and quarterly safety audits for all field teams across regions.</w:t>
            </w:r>
          </w:p>
          <w:p w14:paraId="748DACEC" w14:textId="77777777" w:rsidR="005C0895" w:rsidRDefault="00000000" w:rsidP="00A47DDC">
            <w:pPr>
              <w:pStyle w:val="ListParagraph"/>
              <w:numPr>
                <w:ilvl w:val="0"/>
                <w:numId w:val="2"/>
              </w:numPr>
              <w:spacing w:before="40" w:after="40"/>
              <w:jc w:val="both"/>
            </w:pPr>
            <w:r>
              <w:rPr>
                <w:color w:val="1C1C1C"/>
                <w:sz w:val="20"/>
                <w:szCs w:val="20"/>
              </w:rPr>
              <w:t>Ensure all field technicians hold valid electrical safety certifications and first aid training.</w:t>
            </w:r>
          </w:p>
          <w:p w14:paraId="7A2FCCBF" w14:textId="77777777" w:rsidR="005C0895" w:rsidRDefault="00000000" w:rsidP="00A47DDC">
            <w:pPr>
              <w:pStyle w:val="ListParagraph"/>
              <w:numPr>
                <w:ilvl w:val="0"/>
                <w:numId w:val="2"/>
              </w:numPr>
              <w:spacing w:before="40" w:after="40"/>
              <w:jc w:val="both"/>
            </w:pPr>
            <w:r>
              <w:rPr>
                <w:color w:val="1C1C1C"/>
                <w:sz w:val="20"/>
                <w:szCs w:val="20"/>
              </w:rPr>
              <w:t>Prepare and maintain Method Statements and Risk Assessment documents (MSRA) for all AMC activities.</w:t>
            </w:r>
          </w:p>
          <w:p w14:paraId="16CEB4B3" w14:textId="77777777" w:rsidR="005C0895" w:rsidRDefault="00000000" w:rsidP="00A47DDC">
            <w:pPr>
              <w:pStyle w:val="ListParagraph"/>
              <w:numPr>
                <w:ilvl w:val="0"/>
                <w:numId w:val="2"/>
              </w:numPr>
              <w:spacing w:before="40" w:after="40"/>
              <w:jc w:val="both"/>
            </w:pPr>
            <w:r>
              <w:rPr>
                <w:color w:val="1C1C1C"/>
                <w:sz w:val="20"/>
                <w:szCs w:val="20"/>
              </w:rPr>
              <w:t>Train new technicians on plant systems, ERP reporting, safety procedures, and KLK service standards.</w:t>
            </w:r>
          </w:p>
          <w:p w14:paraId="12F6ED81" w14:textId="0663C341" w:rsidR="005C0895" w:rsidRDefault="00000000" w:rsidP="00A47DDC">
            <w:pPr>
              <w:pStyle w:val="ListParagraph"/>
              <w:numPr>
                <w:ilvl w:val="0"/>
                <w:numId w:val="2"/>
              </w:numPr>
              <w:spacing w:before="40" w:after="40"/>
              <w:jc w:val="both"/>
            </w:pPr>
            <w:r>
              <w:rPr>
                <w:color w:val="1C1C1C"/>
                <w:sz w:val="20"/>
                <w:szCs w:val="20"/>
              </w:rPr>
              <w:t>Track and investigate all near</w:t>
            </w:r>
            <w:r w:rsidR="00B81B0A">
              <w:rPr>
                <w:color w:val="1C1C1C"/>
                <w:sz w:val="20"/>
                <w:szCs w:val="20"/>
              </w:rPr>
              <w:t xml:space="preserve"> </w:t>
            </w:r>
            <w:r>
              <w:rPr>
                <w:color w:val="1C1C1C"/>
                <w:sz w:val="20"/>
                <w:szCs w:val="20"/>
              </w:rPr>
              <w:t>miss incidents and field accidents; implement CAPA and share learnings across teams.</w:t>
            </w:r>
          </w:p>
        </w:tc>
      </w:tr>
    </w:tbl>
    <w:p w14:paraId="3B1374C9" w14:textId="77777777" w:rsidR="005C0895" w:rsidRDefault="005C0895">
      <w:pPr>
        <w:spacing w:before="200"/>
      </w:pPr>
    </w:p>
    <w:p w14:paraId="7474203A" w14:textId="77777777" w:rsidR="005C0895" w:rsidRDefault="00000000">
      <w:pPr>
        <w:pStyle w:val="Heading1"/>
        <w:pBdr>
          <w:bottom w:val="single" w:sz="8" w:space="4" w:color="E53935"/>
        </w:pBdr>
      </w:pPr>
      <w:r>
        <w:t>Key Performance Indicators (KPIs)</w:t>
      </w:r>
    </w:p>
    <w:p w14:paraId="26054FC7" w14:textId="77777777" w:rsidR="005C0895" w:rsidRDefault="00000000">
      <w:pPr>
        <w:spacing w:before="80" w:after="80"/>
      </w:pPr>
      <w:r>
        <w:rPr>
          <w:color w:val="1C1C1C"/>
        </w:rPr>
        <w:t>The AMC Manager will be evaluated on the following parameters on a monthly and quarterly basis:</w:t>
      </w:r>
    </w:p>
    <w:p w14:paraId="34D23EC4"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40"/>
        <w:gridCol w:w="3638"/>
      </w:tblGrid>
      <w:tr w:rsidR="005C0895" w14:paraId="5A2F438D"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00BEA4E5" w14:textId="77777777" w:rsidR="005C0895" w:rsidRDefault="00000000">
            <w:r>
              <w:rPr>
                <w:b/>
                <w:bCs/>
                <w:color w:val="FFFFFF"/>
                <w:sz w:val="20"/>
                <w:szCs w:val="20"/>
              </w:rPr>
              <w:t>KPI</w:t>
            </w:r>
          </w:p>
        </w:tc>
        <w:tc>
          <w:tcPr>
            <w:tcW w:w="1806"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CC8A7CE" w14:textId="77777777" w:rsidR="005C0895" w:rsidRDefault="00000000">
            <w:r>
              <w:rPr>
                <w:b/>
                <w:bCs/>
                <w:color w:val="FFFFFF"/>
                <w:sz w:val="20"/>
                <w:szCs w:val="20"/>
              </w:rPr>
              <w:t>What Is Measured</w:t>
            </w:r>
          </w:p>
        </w:tc>
        <w:tc>
          <w:tcPr>
            <w:tcW w:w="1806"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8DA4FAC" w14:textId="77777777" w:rsidR="005C0895" w:rsidRDefault="00000000">
            <w:r>
              <w:rPr>
                <w:b/>
                <w:bCs/>
                <w:color w:val="FFFFFF"/>
                <w:sz w:val="20"/>
                <w:szCs w:val="20"/>
              </w:rPr>
              <w:t>Target</w:t>
            </w:r>
          </w:p>
        </w:tc>
      </w:tr>
      <w:tr w:rsidR="005C0895" w14:paraId="7CF96E56"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623F540C" w14:textId="77777777" w:rsidR="005C0895" w:rsidRDefault="00000000">
            <w:r>
              <w:rPr>
                <w:b/>
                <w:bCs/>
                <w:color w:val="B71C1C"/>
                <w:sz w:val="20"/>
                <w:szCs w:val="20"/>
              </w:rPr>
              <w:t>Site Visit Compliance</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882E05" w14:textId="77777777" w:rsidR="005C0895" w:rsidRDefault="00000000">
            <w:r>
              <w:rPr>
                <w:color w:val="1C1C1C"/>
                <w:sz w:val="20"/>
                <w:szCs w:val="20"/>
              </w:rPr>
              <w:t>% of sites visited every 10 days</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5A519B" w14:textId="77777777" w:rsidR="005C0895" w:rsidRDefault="00000000">
            <w:r>
              <w:rPr>
                <w:b/>
                <w:bCs/>
                <w:color w:val="C62828"/>
                <w:sz w:val="20"/>
                <w:szCs w:val="20"/>
              </w:rPr>
              <w:t>100% visit compliance monthly</w:t>
            </w:r>
          </w:p>
        </w:tc>
      </w:tr>
      <w:tr w:rsidR="005C0895" w14:paraId="415048FF"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080AE0F1" w14:textId="77777777" w:rsidR="005C0895" w:rsidRDefault="00000000">
            <w:r>
              <w:rPr>
                <w:b/>
                <w:bCs/>
                <w:color w:val="B71C1C"/>
                <w:sz w:val="20"/>
                <w:szCs w:val="20"/>
              </w:rPr>
              <w:t>ERP Report Submission</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4642F3B" w14:textId="77777777" w:rsidR="005C0895" w:rsidRDefault="00000000">
            <w:r>
              <w:rPr>
                <w:color w:val="1C1C1C"/>
                <w:sz w:val="20"/>
                <w:szCs w:val="20"/>
              </w:rPr>
              <w:t>Visit reports logged in KLK ERP</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274AE52" w14:textId="6D0F45A2" w:rsidR="005C0895" w:rsidRDefault="00000000">
            <w:r>
              <w:rPr>
                <w:b/>
                <w:bCs/>
                <w:color w:val="C62828"/>
                <w:sz w:val="20"/>
                <w:szCs w:val="20"/>
              </w:rPr>
              <w:t>100% same</w:t>
            </w:r>
            <w:r w:rsidR="00B81B0A">
              <w:rPr>
                <w:b/>
                <w:bCs/>
                <w:color w:val="C62828"/>
                <w:sz w:val="20"/>
                <w:szCs w:val="20"/>
              </w:rPr>
              <w:t xml:space="preserve"> </w:t>
            </w:r>
            <w:r>
              <w:rPr>
                <w:b/>
                <w:bCs/>
                <w:color w:val="C62828"/>
                <w:sz w:val="20"/>
                <w:szCs w:val="20"/>
              </w:rPr>
              <w:t>day logging after every visit</w:t>
            </w:r>
          </w:p>
        </w:tc>
      </w:tr>
      <w:tr w:rsidR="005C0895" w14:paraId="24227E39"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400D23DF" w14:textId="266FFAFB" w:rsidR="005C0895" w:rsidRDefault="00000000">
            <w:r>
              <w:rPr>
                <w:b/>
                <w:bCs/>
                <w:color w:val="B71C1C"/>
                <w:sz w:val="20"/>
                <w:szCs w:val="20"/>
              </w:rPr>
              <w:t xml:space="preserve">Fault </w:t>
            </w:r>
            <w:proofErr w:type="gramStart"/>
            <w:r>
              <w:rPr>
                <w:b/>
                <w:bCs/>
                <w:color w:val="B71C1C"/>
                <w:sz w:val="20"/>
                <w:szCs w:val="20"/>
              </w:rPr>
              <w:t>Resolution  P</w:t>
            </w:r>
            <w:proofErr w:type="gramEnd"/>
            <w:r>
              <w:rPr>
                <w:b/>
                <w:bCs/>
                <w:color w:val="B71C1C"/>
                <w:sz w:val="20"/>
                <w:szCs w:val="20"/>
              </w:rPr>
              <w:t>1/P2</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325F58E" w14:textId="77777777" w:rsidR="005C0895" w:rsidRDefault="00000000">
            <w:r>
              <w:rPr>
                <w:color w:val="1C1C1C"/>
                <w:sz w:val="20"/>
                <w:szCs w:val="20"/>
              </w:rPr>
              <w:t>Critical &amp; high faults resolved</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24A36BA" w14:textId="30FC4940" w:rsidR="005C0895" w:rsidRDefault="00000000">
            <w:r>
              <w:rPr>
                <w:b/>
                <w:bCs/>
                <w:color w:val="C62828"/>
                <w:sz w:val="20"/>
                <w:szCs w:val="20"/>
              </w:rPr>
              <w:t>100% within 2448 hours</w:t>
            </w:r>
          </w:p>
        </w:tc>
      </w:tr>
      <w:tr w:rsidR="005C0895" w14:paraId="57E903D6"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5A5125E6" w14:textId="77777777" w:rsidR="005C0895" w:rsidRDefault="00000000">
            <w:r>
              <w:rPr>
                <w:b/>
                <w:bCs/>
                <w:color w:val="B71C1C"/>
                <w:sz w:val="20"/>
                <w:szCs w:val="20"/>
              </w:rPr>
              <w:t>Plant Uptime / Availability</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7627D68C" w14:textId="77777777" w:rsidR="005C0895" w:rsidRDefault="00000000">
            <w:r>
              <w:rPr>
                <w:color w:val="1C1C1C"/>
                <w:sz w:val="20"/>
                <w:szCs w:val="20"/>
              </w:rPr>
              <w:t>Operational hours vs expected hours</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715EAB92" w14:textId="77777777" w:rsidR="005C0895" w:rsidRDefault="00000000">
            <w:r>
              <w:rPr>
                <w:b/>
                <w:bCs/>
                <w:color w:val="C62828"/>
                <w:sz w:val="20"/>
                <w:szCs w:val="20"/>
              </w:rPr>
              <w:t>Minimum 98% plant availability</w:t>
            </w:r>
          </w:p>
        </w:tc>
      </w:tr>
      <w:tr w:rsidR="005C0895" w14:paraId="5CDB254E"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21451611" w14:textId="77777777" w:rsidR="005C0895" w:rsidRDefault="00000000">
            <w:r>
              <w:rPr>
                <w:b/>
                <w:bCs/>
                <w:color w:val="B71C1C"/>
                <w:sz w:val="20"/>
                <w:szCs w:val="20"/>
              </w:rPr>
              <w:t>AMC Contract Renewal Rate</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26C3E2C" w14:textId="77777777" w:rsidR="005C0895" w:rsidRDefault="00000000">
            <w:r>
              <w:rPr>
                <w:color w:val="1C1C1C"/>
                <w:sz w:val="20"/>
                <w:szCs w:val="20"/>
              </w:rPr>
              <w:t>% of AMC contracts renewed on time</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9A206F" w14:textId="77777777" w:rsidR="005C0895" w:rsidRDefault="00000000">
            <w:r>
              <w:rPr>
                <w:b/>
                <w:bCs/>
                <w:color w:val="C62828"/>
                <w:sz w:val="20"/>
                <w:szCs w:val="20"/>
              </w:rPr>
              <w:t>Minimum 90% renewal rate</w:t>
            </w:r>
          </w:p>
        </w:tc>
      </w:tr>
      <w:tr w:rsidR="005C0895" w14:paraId="4A71D601"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5E32F926" w14:textId="77777777" w:rsidR="005C0895" w:rsidRDefault="00000000">
            <w:r>
              <w:rPr>
                <w:b/>
                <w:bCs/>
                <w:color w:val="B71C1C"/>
                <w:sz w:val="20"/>
                <w:szCs w:val="20"/>
              </w:rPr>
              <w:t>Customer Satisfaction Score</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48D2282" w14:textId="5DCD93FA" w:rsidR="005C0895" w:rsidRDefault="00000000">
            <w:r>
              <w:rPr>
                <w:color w:val="1C1C1C"/>
                <w:sz w:val="20"/>
                <w:szCs w:val="20"/>
              </w:rPr>
              <w:t>Client feedback post</w:t>
            </w:r>
            <w:r w:rsidR="00B81B0A">
              <w:rPr>
                <w:color w:val="1C1C1C"/>
                <w:sz w:val="20"/>
                <w:szCs w:val="20"/>
              </w:rPr>
              <w:t xml:space="preserve"> </w:t>
            </w:r>
            <w:r>
              <w:rPr>
                <w:color w:val="1C1C1C"/>
                <w:sz w:val="20"/>
                <w:szCs w:val="20"/>
              </w:rPr>
              <w:t>service visit</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571D129" w14:textId="77777777" w:rsidR="005C0895" w:rsidRDefault="00000000">
            <w:r>
              <w:rPr>
                <w:b/>
                <w:bCs/>
                <w:color w:val="C62828"/>
                <w:sz w:val="20"/>
                <w:szCs w:val="20"/>
              </w:rPr>
              <w:t>Minimum 4.0 / 5.0 CSAT score</w:t>
            </w:r>
          </w:p>
        </w:tc>
      </w:tr>
      <w:tr w:rsidR="005C0895" w14:paraId="307A6E2D"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C2BC27A" w14:textId="77777777" w:rsidR="005C0895" w:rsidRDefault="00000000">
            <w:r>
              <w:rPr>
                <w:b/>
                <w:bCs/>
                <w:color w:val="B71C1C"/>
                <w:sz w:val="20"/>
                <w:szCs w:val="20"/>
              </w:rPr>
              <w:t>Spare Parts Inventory</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5D07B32" w14:textId="77777777" w:rsidR="005C0895" w:rsidRDefault="00000000">
            <w:r>
              <w:rPr>
                <w:color w:val="1C1C1C"/>
                <w:sz w:val="20"/>
                <w:szCs w:val="20"/>
              </w:rPr>
              <w:t>Stock availability for critical parts</w:t>
            </w:r>
          </w:p>
        </w:tc>
        <w:tc>
          <w:tcPr>
            <w:tcW w:w="1806"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12DB79" w14:textId="77777777" w:rsidR="005C0895" w:rsidRDefault="00000000">
            <w:r>
              <w:rPr>
                <w:b/>
                <w:bCs/>
                <w:color w:val="C62828"/>
                <w:sz w:val="20"/>
                <w:szCs w:val="20"/>
              </w:rPr>
              <w:t>Zero stockout for P1/P2 components</w:t>
            </w:r>
          </w:p>
        </w:tc>
      </w:tr>
      <w:tr w:rsidR="005C0895" w14:paraId="7DB65449" w14:textId="77777777" w:rsidTr="00A47DDC">
        <w:tblPrEx>
          <w:tblCellMar>
            <w:top w:w="0" w:type="dxa"/>
            <w:bottom w:w="0" w:type="dxa"/>
          </w:tblCellMar>
        </w:tblPrEx>
        <w:tc>
          <w:tcPr>
            <w:tcW w:w="1389"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63E1772F" w14:textId="77777777" w:rsidR="005C0895" w:rsidRDefault="00000000">
            <w:r>
              <w:rPr>
                <w:b/>
                <w:bCs/>
                <w:color w:val="B71C1C"/>
                <w:sz w:val="20"/>
                <w:szCs w:val="20"/>
              </w:rPr>
              <w:t>Team Deployment Efficiency</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BA620D0" w14:textId="77777777" w:rsidR="005C0895" w:rsidRDefault="00000000">
            <w:r>
              <w:rPr>
                <w:color w:val="1C1C1C"/>
                <w:sz w:val="20"/>
                <w:szCs w:val="20"/>
              </w:rPr>
              <w:t>Field team utilisation vs plan</w:t>
            </w:r>
          </w:p>
        </w:tc>
        <w:tc>
          <w:tcPr>
            <w:tcW w:w="1806"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F45A422" w14:textId="77777777" w:rsidR="005C0895" w:rsidRDefault="00000000">
            <w:r>
              <w:rPr>
                <w:b/>
                <w:bCs/>
                <w:color w:val="C62828"/>
                <w:sz w:val="20"/>
                <w:szCs w:val="20"/>
              </w:rPr>
              <w:t>Minimum 85% deployment efficiency</w:t>
            </w:r>
          </w:p>
        </w:tc>
      </w:tr>
    </w:tbl>
    <w:p w14:paraId="56CC6D9A" w14:textId="77777777" w:rsidR="005C0895" w:rsidRDefault="005C0895">
      <w:pPr>
        <w:spacing w:before="200"/>
      </w:pPr>
    </w:p>
    <w:p w14:paraId="7B959B29" w14:textId="77777777" w:rsidR="005C0895" w:rsidRDefault="00000000">
      <w:pPr>
        <w:pStyle w:val="Heading1"/>
        <w:pBdr>
          <w:bottom w:val="single" w:sz="8" w:space="4" w:color="E53935"/>
        </w:pBdr>
      </w:pPr>
      <w:r>
        <w:t>Required Qualifications &amp; Skills</w:t>
      </w:r>
    </w:p>
    <w:p w14:paraId="356E7B84"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9"/>
        <w:gridCol w:w="5039"/>
      </w:tblGrid>
      <w:tr w:rsidR="005C0895" w14:paraId="2BB3DFF2"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A854819" w14:textId="77777777" w:rsidR="005C0895" w:rsidRDefault="00000000">
            <w:r>
              <w:rPr>
                <w:b/>
                <w:bCs/>
                <w:color w:val="FFFFFF"/>
                <w:sz w:val="20"/>
                <w:szCs w:val="20"/>
              </w:rPr>
              <w:t>Qualification / Competency</w:t>
            </w:r>
          </w:p>
        </w:tc>
        <w:tc>
          <w:tcPr>
            <w:tcW w:w="2500"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162BDC6C" w14:textId="77777777" w:rsidR="005C0895" w:rsidRDefault="00000000" w:rsidP="00A47DDC">
            <w:pPr>
              <w:jc w:val="both"/>
            </w:pPr>
            <w:r>
              <w:rPr>
                <w:b/>
                <w:bCs/>
                <w:color w:val="FFFFFF"/>
                <w:sz w:val="20"/>
                <w:szCs w:val="20"/>
              </w:rPr>
              <w:t>Details / Expectation</w:t>
            </w:r>
          </w:p>
        </w:tc>
      </w:tr>
      <w:tr w:rsidR="005C0895" w14:paraId="08C083CB"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2EA3100C" w14:textId="77777777" w:rsidR="005C0895" w:rsidRDefault="00000000">
            <w:r>
              <w:rPr>
                <w:b/>
                <w:bCs/>
                <w:color w:val="C62828"/>
                <w:sz w:val="20"/>
                <w:szCs w:val="20"/>
              </w:rPr>
              <w:t>Education</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0AB5AA0" w14:textId="5992DC76" w:rsidR="005C0895" w:rsidRDefault="00000000" w:rsidP="00A47DDC">
            <w:pPr>
              <w:jc w:val="both"/>
            </w:pPr>
            <w:proofErr w:type="gramStart"/>
            <w:r>
              <w:rPr>
                <w:color w:val="1C1C1C"/>
                <w:sz w:val="20"/>
                <w:szCs w:val="20"/>
              </w:rPr>
              <w:t>B.E./</w:t>
            </w:r>
            <w:proofErr w:type="spellStart"/>
            <w:r>
              <w:rPr>
                <w:color w:val="1C1C1C"/>
                <w:sz w:val="20"/>
                <w:szCs w:val="20"/>
              </w:rPr>
              <w:t>B.Tech</w:t>
            </w:r>
            <w:proofErr w:type="spellEnd"/>
            <w:r>
              <w:rPr>
                <w:color w:val="1C1C1C"/>
                <w:sz w:val="20"/>
                <w:szCs w:val="20"/>
              </w:rPr>
              <w:t xml:space="preserve">  Electrical</w:t>
            </w:r>
            <w:proofErr w:type="gramEnd"/>
            <w:r>
              <w:rPr>
                <w:color w:val="1C1C1C"/>
                <w:sz w:val="20"/>
                <w:szCs w:val="20"/>
              </w:rPr>
              <w:t xml:space="preserve"> / EE / Mechanical Engineering (mandatory). MBA in Operations is an added advantage.</w:t>
            </w:r>
          </w:p>
        </w:tc>
      </w:tr>
      <w:tr w:rsidR="005C0895" w14:paraId="0988BB8C"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C8CCA27" w14:textId="77777777" w:rsidR="005C0895" w:rsidRDefault="00000000">
            <w:r>
              <w:rPr>
                <w:b/>
                <w:bCs/>
                <w:color w:val="C62828"/>
                <w:sz w:val="20"/>
                <w:szCs w:val="20"/>
              </w:rPr>
              <w:t>Total Experience</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03417FB" w14:textId="77777777" w:rsidR="005C0895" w:rsidRDefault="00000000" w:rsidP="00A47DDC">
            <w:pPr>
              <w:jc w:val="both"/>
            </w:pPr>
            <w:r>
              <w:rPr>
                <w:color w:val="1C1C1C"/>
                <w:sz w:val="20"/>
                <w:szCs w:val="20"/>
              </w:rPr>
              <w:t>Minimum 7 years in solar O&amp;M, field services, or facilities management. 10+ years preferred.</w:t>
            </w:r>
          </w:p>
        </w:tc>
      </w:tr>
      <w:tr w:rsidR="005C0895" w14:paraId="6F7208E3"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5D8FA8A6" w14:textId="77777777" w:rsidR="005C0895" w:rsidRDefault="00000000">
            <w:r>
              <w:rPr>
                <w:b/>
                <w:bCs/>
                <w:color w:val="C62828"/>
                <w:sz w:val="20"/>
                <w:szCs w:val="20"/>
              </w:rPr>
              <w:t>Solar O&amp;M Knowledge</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45CA62" w14:textId="77777777" w:rsidR="005C0895" w:rsidRDefault="00000000" w:rsidP="00A47DDC">
            <w:pPr>
              <w:jc w:val="both"/>
            </w:pPr>
            <w:r>
              <w:rPr>
                <w:color w:val="1C1C1C"/>
                <w:sz w:val="20"/>
                <w:szCs w:val="20"/>
              </w:rPr>
              <w:t>Deep understanding of solar PV system components, inverter types, SCADA systems, and O&amp;M best practices.</w:t>
            </w:r>
          </w:p>
        </w:tc>
      </w:tr>
      <w:tr w:rsidR="005C0895" w14:paraId="6DA41C5D"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CBCCE7" w14:textId="77777777" w:rsidR="005C0895" w:rsidRDefault="00000000">
            <w:r>
              <w:rPr>
                <w:b/>
                <w:bCs/>
                <w:color w:val="C62828"/>
                <w:sz w:val="20"/>
                <w:szCs w:val="20"/>
              </w:rPr>
              <w:t>AMC / Service Contract Expertise</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98064B4" w14:textId="71C64911" w:rsidR="005C0895" w:rsidRDefault="00000000" w:rsidP="00A47DDC">
            <w:pPr>
              <w:jc w:val="both"/>
            </w:pPr>
            <w:r>
              <w:rPr>
                <w:color w:val="1C1C1C"/>
                <w:sz w:val="20"/>
                <w:szCs w:val="20"/>
              </w:rPr>
              <w:t>Proven experience in managing AMC contracts drafting, execution, renewal, and SLA management.</w:t>
            </w:r>
          </w:p>
        </w:tc>
      </w:tr>
      <w:tr w:rsidR="005C0895" w14:paraId="74728A38"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4BE106DB" w14:textId="77777777" w:rsidR="005C0895" w:rsidRDefault="00000000">
            <w:r>
              <w:rPr>
                <w:b/>
                <w:bCs/>
                <w:color w:val="C62828"/>
                <w:sz w:val="20"/>
                <w:szCs w:val="20"/>
              </w:rPr>
              <w:t>Team Leadership</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D0EF21" w14:textId="77777777" w:rsidR="005C0895" w:rsidRDefault="00000000" w:rsidP="00A47DDC">
            <w:pPr>
              <w:jc w:val="both"/>
            </w:pPr>
            <w:r>
              <w:rPr>
                <w:color w:val="1C1C1C"/>
                <w:sz w:val="20"/>
                <w:szCs w:val="20"/>
              </w:rPr>
              <w:t xml:space="preserve">Experience leading </w:t>
            </w:r>
            <w:proofErr w:type="gramStart"/>
            <w:r>
              <w:rPr>
                <w:color w:val="1C1C1C"/>
                <w:sz w:val="20"/>
                <w:szCs w:val="20"/>
              </w:rPr>
              <w:t>large distributed</w:t>
            </w:r>
            <w:proofErr w:type="gramEnd"/>
            <w:r>
              <w:rPr>
                <w:color w:val="1C1C1C"/>
                <w:sz w:val="20"/>
                <w:szCs w:val="20"/>
              </w:rPr>
              <w:t xml:space="preserve"> field teams (20+ people) across multiple geographies simultaneously.</w:t>
            </w:r>
          </w:p>
        </w:tc>
      </w:tr>
      <w:tr w:rsidR="005C0895" w14:paraId="7644ADD9"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2D8040" w14:textId="77777777" w:rsidR="005C0895" w:rsidRDefault="00000000">
            <w:r>
              <w:rPr>
                <w:b/>
                <w:bCs/>
                <w:color w:val="C62828"/>
                <w:sz w:val="20"/>
                <w:szCs w:val="20"/>
              </w:rPr>
              <w:t>ERP / CMMS Systems</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19E0579" w14:textId="77777777" w:rsidR="005C0895" w:rsidRDefault="00000000" w:rsidP="00A47DDC">
            <w:pPr>
              <w:jc w:val="both"/>
            </w:pPr>
            <w:r>
              <w:rPr>
                <w:color w:val="1C1C1C"/>
                <w:sz w:val="20"/>
                <w:szCs w:val="20"/>
              </w:rPr>
              <w:t xml:space="preserve">Familiarity with ERP, CMMS, or field service management software (SAP, Zoho, </w:t>
            </w:r>
            <w:proofErr w:type="spellStart"/>
            <w:r>
              <w:rPr>
                <w:color w:val="1C1C1C"/>
                <w:sz w:val="20"/>
                <w:szCs w:val="20"/>
              </w:rPr>
              <w:t>ServiceMax</w:t>
            </w:r>
            <w:proofErr w:type="spellEnd"/>
            <w:r>
              <w:rPr>
                <w:color w:val="1C1C1C"/>
                <w:sz w:val="20"/>
                <w:szCs w:val="20"/>
              </w:rPr>
              <w:t>, or similar).</w:t>
            </w:r>
          </w:p>
        </w:tc>
      </w:tr>
      <w:tr w:rsidR="005C0895" w14:paraId="6F8E17B6"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43CE5531" w14:textId="77777777" w:rsidR="005C0895" w:rsidRDefault="00000000">
            <w:r>
              <w:rPr>
                <w:b/>
                <w:bCs/>
                <w:color w:val="C62828"/>
                <w:sz w:val="20"/>
                <w:szCs w:val="20"/>
              </w:rPr>
              <w:t>Fault Diagnostics</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A72046" w14:textId="77777777" w:rsidR="005C0895" w:rsidRDefault="00000000" w:rsidP="00A47DDC">
            <w:pPr>
              <w:jc w:val="both"/>
            </w:pPr>
            <w:r>
              <w:rPr>
                <w:color w:val="1C1C1C"/>
                <w:sz w:val="20"/>
                <w:szCs w:val="20"/>
              </w:rPr>
              <w:t>Ability to remotely diagnose common solar plant faults using SCADA data and guide field teams to resolution.</w:t>
            </w:r>
          </w:p>
        </w:tc>
      </w:tr>
      <w:tr w:rsidR="005C0895" w14:paraId="0B167F9F"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9308BBE" w14:textId="77777777" w:rsidR="005C0895" w:rsidRDefault="00000000">
            <w:r>
              <w:rPr>
                <w:b/>
                <w:bCs/>
                <w:color w:val="C62828"/>
                <w:sz w:val="20"/>
                <w:szCs w:val="20"/>
              </w:rPr>
              <w:t>Safety Standards</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66DBDC9" w14:textId="77777777" w:rsidR="005C0895" w:rsidRDefault="00000000" w:rsidP="00A47DDC">
            <w:pPr>
              <w:jc w:val="both"/>
            </w:pPr>
            <w:r>
              <w:rPr>
                <w:color w:val="1C1C1C"/>
                <w:sz w:val="20"/>
                <w:szCs w:val="20"/>
              </w:rPr>
              <w:t>Knowledge of OSHA/IS electrical safety standards, PPE requirements, and emergency response protocols.</w:t>
            </w:r>
          </w:p>
        </w:tc>
      </w:tr>
      <w:tr w:rsidR="005C0895" w14:paraId="112B183C"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792AA1B1" w14:textId="77777777" w:rsidR="005C0895" w:rsidRDefault="00000000">
            <w:r>
              <w:rPr>
                <w:b/>
                <w:bCs/>
                <w:color w:val="C62828"/>
                <w:sz w:val="20"/>
                <w:szCs w:val="20"/>
              </w:rPr>
              <w:t>Communication Skills</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8A0693" w14:textId="77777777" w:rsidR="005C0895" w:rsidRDefault="00000000" w:rsidP="00A47DDC">
            <w:pPr>
              <w:jc w:val="both"/>
            </w:pPr>
            <w:r>
              <w:rPr>
                <w:color w:val="1C1C1C"/>
                <w:sz w:val="20"/>
                <w:szCs w:val="20"/>
              </w:rPr>
              <w:t>Strong written and verbal communication in English and Hindi. Regional language is an advantage.</w:t>
            </w:r>
          </w:p>
        </w:tc>
      </w:tr>
      <w:tr w:rsidR="005C0895" w14:paraId="4212FA09"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4D7FC0" w14:textId="77777777" w:rsidR="005C0895" w:rsidRDefault="00000000">
            <w:r>
              <w:rPr>
                <w:b/>
                <w:bCs/>
                <w:color w:val="C62828"/>
                <w:sz w:val="20"/>
                <w:szCs w:val="20"/>
              </w:rPr>
              <w:t>Travel Readiness</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12ACD4D" w14:textId="72208E41" w:rsidR="005C0895" w:rsidRDefault="00000000" w:rsidP="00A47DDC">
            <w:pPr>
              <w:jc w:val="both"/>
            </w:pPr>
            <w:r>
              <w:rPr>
                <w:color w:val="1C1C1C"/>
                <w:sz w:val="20"/>
                <w:szCs w:val="20"/>
              </w:rPr>
              <w:t>Willing to travel extensively (6070%) across all AMC site locations pan</w:t>
            </w:r>
            <w:r w:rsidR="00B81B0A">
              <w:rPr>
                <w:color w:val="1C1C1C"/>
                <w:sz w:val="20"/>
                <w:szCs w:val="20"/>
              </w:rPr>
              <w:t xml:space="preserve"> </w:t>
            </w:r>
            <w:r>
              <w:rPr>
                <w:color w:val="1C1C1C"/>
                <w:sz w:val="20"/>
                <w:szCs w:val="20"/>
              </w:rPr>
              <w:t>India.</w:t>
            </w:r>
          </w:p>
        </w:tc>
      </w:tr>
      <w:tr w:rsidR="005C0895" w14:paraId="22C03AD2"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6D0EF6CB" w14:textId="77777777" w:rsidR="005C0895" w:rsidRDefault="00000000">
            <w:r>
              <w:rPr>
                <w:b/>
                <w:bCs/>
                <w:color w:val="C62828"/>
                <w:sz w:val="20"/>
                <w:szCs w:val="20"/>
              </w:rPr>
              <w:t>Analytical Skills</w:t>
            </w:r>
          </w:p>
        </w:tc>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21ECD8B" w14:textId="77777777" w:rsidR="005C0895" w:rsidRDefault="00000000" w:rsidP="00A47DDC">
            <w:pPr>
              <w:jc w:val="both"/>
            </w:pPr>
            <w:r>
              <w:rPr>
                <w:color w:val="1C1C1C"/>
                <w:sz w:val="20"/>
                <w:szCs w:val="20"/>
              </w:rPr>
              <w:t>Ability to read generation data, identify performance deviations, and communicate findings clearly to clients.</w:t>
            </w:r>
          </w:p>
        </w:tc>
      </w:tr>
      <w:tr w:rsidR="005C0895" w14:paraId="5E530EE3"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39D3E5D" w14:textId="77777777" w:rsidR="005C0895" w:rsidRDefault="00000000">
            <w:r>
              <w:rPr>
                <w:b/>
                <w:bCs/>
                <w:color w:val="C62828"/>
                <w:sz w:val="20"/>
                <w:szCs w:val="20"/>
              </w:rPr>
              <w:t>Vendor Management</w:t>
            </w:r>
          </w:p>
        </w:tc>
        <w:tc>
          <w:tcPr>
            <w:tcW w:w="2500"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26E58D8" w14:textId="32409917" w:rsidR="005C0895" w:rsidRDefault="00000000" w:rsidP="00A47DDC">
            <w:pPr>
              <w:jc w:val="both"/>
            </w:pPr>
            <w:r>
              <w:rPr>
                <w:color w:val="1C1C1C"/>
                <w:sz w:val="20"/>
                <w:szCs w:val="20"/>
              </w:rPr>
              <w:t xml:space="preserve">Experience managing spare parts suppliers, OEM warranty partners, and </w:t>
            </w:r>
            <w:proofErr w:type="gramStart"/>
            <w:r>
              <w:rPr>
                <w:color w:val="1C1C1C"/>
                <w:sz w:val="20"/>
                <w:szCs w:val="20"/>
              </w:rPr>
              <w:t>third</w:t>
            </w:r>
            <w:r w:rsidR="00B81B0A">
              <w:rPr>
                <w:color w:val="1C1C1C"/>
                <w:sz w:val="20"/>
                <w:szCs w:val="20"/>
              </w:rPr>
              <w:t xml:space="preserve"> </w:t>
            </w:r>
            <w:r>
              <w:rPr>
                <w:color w:val="1C1C1C"/>
                <w:sz w:val="20"/>
                <w:szCs w:val="20"/>
              </w:rPr>
              <w:t>party</w:t>
            </w:r>
            <w:proofErr w:type="gramEnd"/>
            <w:r>
              <w:rPr>
                <w:color w:val="1C1C1C"/>
                <w:sz w:val="20"/>
                <w:szCs w:val="20"/>
              </w:rPr>
              <w:t xml:space="preserve"> service subcontractors.</w:t>
            </w:r>
          </w:p>
        </w:tc>
      </w:tr>
    </w:tbl>
    <w:p w14:paraId="336F120E" w14:textId="77777777" w:rsidR="005C0895" w:rsidRDefault="005C0895">
      <w:pPr>
        <w:spacing w:before="200"/>
      </w:pPr>
    </w:p>
    <w:p w14:paraId="471469AB" w14:textId="27F50CD6" w:rsidR="005C0895" w:rsidRDefault="00000000">
      <w:pPr>
        <w:pStyle w:val="Heading1"/>
        <w:pBdr>
          <w:bottom w:val="single" w:sz="8" w:space="4" w:color="E53935"/>
        </w:pBdr>
      </w:pPr>
      <w:r>
        <w:t>Preferred Qualifications (Value</w:t>
      </w:r>
      <w:r w:rsidR="00B81B0A">
        <w:t xml:space="preserve"> </w:t>
      </w:r>
      <w:r>
        <w:t>Add)</w:t>
      </w:r>
    </w:p>
    <w:p w14:paraId="7526A301" w14:textId="77777777" w:rsidR="005C0895" w:rsidRDefault="00000000" w:rsidP="00A47DDC">
      <w:pPr>
        <w:pStyle w:val="ListParagraph"/>
        <w:numPr>
          <w:ilvl w:val="0"/>
          <w:numId w:val="2"/>
        </w:numPr>
        <w:spacing w:before="60" w:after="60"/>
        <w:jc w:val="both"/>
      </w:pPr>
      <w:r>
        <w:rPr>
          <w:b/>
          <w:bCs/>
          <w:color w:val="1C1C1C"/>
        </w:rPr>
        <w:t>Prior experience as an O&amp;M Manager or Service Head in a solar EPC or IPP company.</w:t>
      </w:r>
    </w:p>
    <w:p w14:paraId="66484E0E" w14:textId="77777777" w:rsidR="005C0895" w:rsidRDefault="00000000" w:rsidP="00A47DDC">
      <w:pPr>
        <w:pStyle w:val="ListParagraph"/>
        <w:numPr>
          <w:ilvl w:val="0"/>
          <w:numId w:val="2"/>
        </w:numPr>
        <w:spacing w:before="60" w:after="60"/>
        <w:jc w:val="both"/>
      </w:pPr>
      <w:r>
        <w:rPr>
          <w:color w:val="1C1C1C"/>
        </w:rPr>
        <w:t>Experience managing AMC portfolios of 50+ sites across multiple states simultaneously.</w:t>
      </w:r>
    </w:p>
    <w:p w14:paraId="7EE7501D" w14:textId="628D7151" w:rsidR="005C0895" w:rsidRDefault="00000000" w:rsidP="00A47DDC">
      <w:pPr>
        <w:pStyle w:val="ListParagraph"/>
        <w:numPr>
          <w:ilvl w:val="0"/>
          <w:numId w:val="2"/>
        </w:numPr>
        <w:spacing w:before="60" w:after="60"/>
        <w:jc w:val="both"/>
      </w:pPr>
      <w:r>
        <w:rPr>
          <w:color w:val="1C1C1C"/>
        </w:rPr>
        <w:t>Knowledge of MNRE ALMM</w:t>
      </w:r>
      <w:r w:rsidR="00B81B0A">
        <w:rPr>
          <w:color w:val="1C1C1C"/>
        </w:rPr>
        <w:t xml:space="preserve"> </w:t>
      </w:r>
      <w:r>
        <w:rPr>
          <w:color w:val="1C1C1C"/>
        </w:rPr>
        <w:t>listed panel specifications and inverter warranty claim processes.</w:t>
      </w:r>
    </w:p>
    <w:p w14:paraId="0AF9715C" w14:textId="47A08871" w:rsidR="005C0895" w:rsidRDefault="00000000" w:rsidP="00A47DDC">
      <w:pPr>
        <w:pStyle w:val="ListParagraph"/>
        <w:numPr>
          <w:ilvl w:val="0"/>
          <w:numId w:val="2"/>
        </w:numPr>
        <w:spacing w:before="60" w:after="60"/>
        <w:jc w:val="both"/>
      </w:pPr>
      <w:r>
        <w:rPr>
          <w:color w:val="1C1C1C"/>
        </w:rPr>
        <w:t>Familiarity with drone</w:t>
      </w:r>
      <w:r w:rsidR="00B81B0A">
        <w:rPr>
          <w:color w:val="1C1C1C"/>
        </w:rPr>
        <w:t xml:space="preserve"> </w:t>
      </w:r>
      <w:r>
        <w:rPr>
          <w:color w:val="1C1C1C"/>
        </w:rPr>
        <w:t>based aerial thermographic inspection workflows for large solar portfolios.</w:t>
      </w:r>
    </w:p>
    <w:p w14:paraId="1E7E7D9D" w14:textId="18E73ABB" w:rsidR="005C0895" w:rsidRDefault="00000000" w:rsidP="00A47DDC">
      <w:pPr>
        <w:pStyle w:val="ListParagraph"/>
        <w:numPr>
          <w:ilvl w:val="0"/>
          <w:numId w:val="2"/>
        </w:numPr>
        <w:spacing w:before="60" w:after="60"/>
        <w:jc w:val="both"/>
      </w:pPr>
      <w:r>
        <w:rPr>
          <w:color w:val="1C1C1C"/>
        </w:rPr>
        <w:t xml:space="preserve">Experience with robotic / </w:t>
      </w:r>
      <w:proofErr w:type="spellStart"/>
      <w:r>
        <w:rPr>
          <w:color w:val="1C1C1C"/>
        </w:rPr>
        <w:t>semi</w:t>
      </w:r>
      <w:r w:rsidR="00B81B0A">
        <w:rPr>
          <w:color w:val="1C1C1C"/>
        </w:rPr>
        <w:t xml:space="preserve"> </w:t>
      </w:r>
      <w:r>
        <w:rPr>
          <w:color w:val="1C1C1C"/>
        </w:rPr>
        <w:t>automated</w:t>
      </w:r>
      <w:proofErr w:type="spellEnd"/>
      <w:r>
        <w:rPr>
          <w:color w:val="1C1C1C"/>
        </w:rPr>
        <w:t xml:space="preserve"> module cleaning systems.</w:t>
      </w:r>
    </w:p>
    <w:p w14:paraId="75A5A36F" w14:textId="77777777" w:rsidR="005C0895" w:rsidRDefault="00000000">
      <w:pPr>
        <w:pStyle w:val="ListParagraph"/>
        <w:numPr>
          <w:ilvl w:val="0"/>
          <w:numId w:val="2"/>
        </w:numPr>
        <w:spacing w:before="60" w:after="60"/>
      </w:pPr>
      <w:r>
        <w:rPr>
          <w:color w:val="1C1C1C"/>
        </w:rPr>
        <w:lastRenderedPageBreak/>
        <w:t>Understanding of solar insurance policies and claim processes (fire, theft, natural disaster coverage).</w:t>
      </w:r>
    </w:p>
    <w:p w14:paraId="6E7BCA63" w14:textId="77777777" w:rsidR="005C0895" w:rsidRDefault="00000000">
      <w:pPr>
        <w:pStyle w:val="ListParagraph"/>
        <w:numPr>
          <w:ilvl w:val="0"/>
          <w:numId w:val="2"/>
        </w:numPr>
        <w:spacing w:before="60" w:after="60"/>
      </w:pPr>
      <w:r>
        <w:rPr>
          <w:color w:val="1C1C1C"/>
        </w:rPr>
        <w:t>Prior experience setting up a greenfield O&amp;M division including ERP configuration and SOPs.</w:t>
      </w:r>
    </w:p>
    <w:p w14:paraId="1E103BEA" w14:textId="77777777" w:rsidR="005C0895" w:rsidRDefault="005C0895">
      <w:pPr>
        <w:spacing w:before="200"/>
      </w:pPr>
    </w:p>
    <w:p w14:paraId="6FD754E6" w14:textId="77777777" w:rsidR="005C0895" w:rsidRDefault="00000000">
      <w:pPr>
        <w:pStyle w:val="Heading1"/>
        <w:pBdr>
          <w:bottom w:val="single" w:sz="8" w:space="4" w:color="E53935"/>
        </w:pBdr>
      </w:pPr>
      <w:r>
        <w:t>What KLK Ventures Offers</w:t>
      </w:r>
    </w:p>
    <w:p w14:paraId="32E0F40A" w14:textId="77777777" w:rsidR="005C0895" w:rsidRDefault="005C0895">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9"/>
        <w:gridCol w:w="5039"/>
      </w:tblGrid>
      <w:tr w:rsidR="005C0895" w14:paraId="4BCB6806"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7AFF0077" w14:textId="77777777" w:rsidR="005C0895" w:rsidRDefault="00000000">
            <w:r>
              <w:rPr>
                <w:b/>
                <w:bCs/>
                <w:color w:val="B71C1C"/>
              </w:rPr>
              <w:t>Compensation</w:t>
            </w:r>
          </w:p>
          <w:p w14:paraId="23C1D775" w14:textId="77777777" w:rsidR="005C0895" w:rsidRDefault="00000000">
            <w:pPr>
              <w:spacing w:before="40"/>
            </w:pPr>
            <w:r>
              <w:rPr>
                <w:color w:val="1C1C1C"/>
                <w:sz w:val="20"/>
                <w:szCs w:val="20"/>
              </w:rPr>
              <w:t>Competitive CTC with quarterly performance bonus based on SLA compliance and team targets</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5E7371A7" w14:textId="77777777" w:rsidR="005C0895" w:rsidRDefault="00000000">
            <w:r>
              <w:rPr>
                <w:b/>
                <w:bCs/>
                <w:color w:val="B71C1C"/>
              </w:rPr>
              <w:t>Field Allowances</w:t>
            </w:r>
          </w:p>
          <w:p w14:paraId="0DDBFED2" w14:textId="77777777" w:rsidR="005C0895" w:rsidRDefault="00000000">
            <w:pPr>
              <w:spacing w:before="40"/>
            </w:pPr>
            <w:r>
              <w:rPr>
                <w:color w:val="1C1C1C"/>
                <w:sz w:val="20"/>
                <w:szCs w:val="20"/>
              </w:rPr>
              <w:t>Vehicle allowance / company vehicle, daily TA/DA, mobile reimbursement, and site stay support</w:t>
            </w:r>
          </w:p>
        </w:tc>
      </w:tr>
      <w:tr w:rsidR="005C0895" w14:paraId="438A3D9F"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55628EB0" w14:textId="77777777" w:rsidR="005C0895" w:rsidRDefault="00000000">
            <w:r>
              <w:rPr>
                <w:b/>
                <w:bCs/>
                <w:color w:val="B71C1C"/>
              </w:rPr>
              <w:t>Career Path</w:t>
            </w:r>
          </w:p>
          <w:p w14:paraId="4108CDFA" w14:textId="65FE4953" w:rsidR="005C0895" w:rsidRDefault="00000000">
            <w:pPr>
              <w:spacing w:before="40"/>
            </w:pPr>
            <w:r>
              <w:rPr>
                <w:color w:val="1C1C1C"/>
                <w:sz w:val="20"/>
                <w:szCs w:val="20"/>
              </w:rPr>
              <w:t>Fast</w:t>
            </w:r>
            <w:r w:rsidR="00B81B0A">
              <w:rPr>
                <w:color w:val="1C1C1C"/>
                <w:sz w:val="20"/>
                <w:szCs w:val="20"/>
              </w:rPr>
              <w:t xml:space="preserve"> </w:t>
            </w:r>
            <w:r>
              <w:rPr>
                <w:color w:val="1C1C1C"/>
                <w:sz w:val="20"/>
                <w:szCs w:val="20"/>
              </w:rPr>
              <w:t>track to Head of Operations / VP After</w:t>
            </w:r>
            <w:r w:rsidR="00B81B0A">
              <w:rPr>
                <w:color w:val="1C1C1C"/>
                <w:sz w:val="20"/>
                <w:szCs w:val="20"/>
              </w:rPr>
              <w:t xml:space="preserve"> </w:t>
            </w:r>
            <w:r>
              <w:rPr>
                <w:color w:val="1C1C1C"/>
                <w:sz w:val="20"/>
                <w:szCs w:val="20"/>
              </w:rPr>
              <w:t>Sales within 34 years</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09D2DA12" w14:textId="77777777" w:rsidR="005C0895" w:rsidRDefault="00000000">
            <w:r>
              <w:rPr>
                <w:b/>
                <w:bCs/>
                <w:color w:val="B71C1C"/>
              </w:rPr>
              <w:t>Health &amp; Welfare</w:t>
            </w:r>
          </w:p>
          <w:p w14:paraId="7904ADBE" w14:textId="2C01BE1C" w:rsidR="005C0895" w:rsidRDefault="00000000">
            <w:pPr>
              <w:spacing w:before="40"/>
            </w:pPr>
            <w:r>
              <w:rPr>
                <w:color w:val="1C1C1C"/>
                <w:sz w:val="20"/>
                <w:szCs w:val="20"/>
              </w:rPr>
              <w:t>PF, gratuity, and earned leave policy</w:t>
            </w:r>
          </w:p>
        </w:tc>
      </w:tr>
      <w:tr w:rsidR="005C0895" w14:paraId="505EE46E" w14:textId="77777777" w:rsidTr="00A47DDC">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296AD04F" w14:textId="77777777" w:rsidR="005C0895" w:rsidRDefault="00000000">
            <w:r>
              <w:rPr>
                <w:b/>
                <w:bCs/>
                <w:color w:val="B71C1C"/>
              </w:rPr>
              <w:t>Training</w:t>
            </w:r>
          </w:p>
          <w:p w14:paraId="01C62E7C" w14:textId="77777777" w:rsidR="005C0895" w:rsidRDefault="00000000">
            <w:pPr>
              <w:spacing w:before="40"/>
            </w:pPr>
            <w:r>
              <w:rPr>
                <w:color w:val="1C1C1C"/>
                <w:sz w:val="20"/>
                <w:szCs w:val="20"/>
              </w:rPr>
              <w:t>Ongoing product and ERP training, safety certifications, and leadership development programs</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2AF1FEF9" w14:textId="77777777" w:rsidR="005C0895" w:rsidRDefault="00000000">
            <w:r>
              <w:rPr>
                <w:b/>
                <w:bCs/>
                <w:color w:val="B71C1C"/>
              </w:rPr>
              <w:t>Field Tools</w:t>
            </w:r>
          </w:p>
          <w:p w14:paraId="20CF6B95" w14:textId="46F79EB7" w:rsidR="005C0895" w:rsidRDefault="00000000">
            <w:pPr>
              <w:spacing w:before="40"/>
            </w:pPr>
            <w:r>
              <w:rPr>
                <w:color w:val="1C1C1C"/>
                <w:sz w:val="20"/>
                <w:szCs w:val="20"/>
              </w:rPr>
              <w:t>Company</w:t>
            </w:r>
            <w:r w:rsidR="00B81B0A">
              <w:rPr>
                <w:color w:val="1C1C1C"/>
                <w:sz w:val="20"/>
                <w:szCs w:val="20"/>
              </w:rPr>
              <w:t xml:space="preserve"> </w:t>
            </w:r>
            <w:r>
              <w:rPr>
                <w:color w:val="1C1C1C"/>
                <w:sz w:val="20"/>
                <w:szCs w:val="20"/>
              </w:rPr>
              <w:t>provided testing equipment, PPE kit, and access to KLK ERP mobile application</w:t>
            </w:r>
          </w:p>
        </w:tc>
      </w:tr>
    </w:tbl>
    <w:p w14:paraId="636E3DBB" w14:textId="77777777" w:rsidR="005C0895" w:rsidRDefault="005C0895">
      <w:pPr>
        <w:spacing w:before="200"/>
      </w:pPr>
    </w:p>
    <w:p w14:paraId="17430CBF" w14:textId="77777777" w:rsidR="005C0895" w:rsidRDefault="00000000">
      <w:pPr>
        <w:pStyle w:val="Heading1"/>
        <w:pBdr>
          <w:bottom w:val="single" w:sz="8" w:space="4" w:color="E53935"/>
        </w:pBdr>
      </w:pPr>
      <w:r>
        <w:t>How to Apply</w:t>
      </w:r>
    </w:p>
    <w:p w14:paraId="024CBEC0" w14:textId="5EEE17F8" w:rsidR="005C0895" w:rsidRDefault="00000000">
      <w:pPr>
        <w:shd w:val="clear" w:color="auto" w:fill="FFEBEE"/>
        <w:spacing w:before="100" w:after="100"/>
        <w:ind w:left="360" w:right="360"/>
      </w:pPr>
      <w:r>
        <w:rPr>
          <w:i/>
          <w:iCs/>
          <w:color w:val="B71C1C"/>
        </w:rPr>
        <w:t xml:space="preserve">Are you a solar O&amp;M professional who takes ownership, drives execution, and holds the field to the highest standard? KLK Ventures is ready to build India's best AMC </w:t>
      </w:r>
      <w:proofErr w:type="gramStart"/>
      <w:r>
        <w:rPr>
          <w:i/>
          <w:iCs/>
          <w:color w:val="B71C1C"/>
        </w:rPr>
        <w:t>team</w:t>
      </w:r>
      <w:proofErr w:type="gramEnd"/>
      <w:r>
        <w:rPr>
          <w:i/>
          <w:iCs/>
          <w:color w:val="B71C1C"/>
        </w:rPr>
        <w:t xml:space="preserve"> and we want you to lead it.</w:t>
      </w:r>
    </w:p>
    <w:p w14:paraId="553E8A8A" w14:textId="77777777" w:rsidR="005C0895" w:rsidRDefault="005C0895">
      <w:pPr>
        <w:spacing w:before="80"/>
      </w:pPr>
    </w:p>
    <w:p w14:paraId="5B55B237" w14:textId="77777777" w:rsidR="005C0895" w:rsidRDefault="00000000">
      <w:pPr>
        <w:spacing w:before="80" w:after="80"/>
      </w:pPr>
      <w:r>
        <w:rPr>
          <w:color w:val="1C1C1C"/>
        </w:rPr>
        <w:t>Please submit the following to apply:</w:t>
      </w:r>
    </w:p>
    <w:p w14:paraId="01A2CFE9" w14:textId="77777777" w:rsidR="005C0895" w:rsidRDefault="00000000">
      <w:pPr>
        <w:pStyle w:val="ListParagraph"/>
        <w:numPr>
          <w:ilvl w:val="0"/>
          <w:numId w:val="2"/>
        </w:numPr>
        <w:spacing w:before="60" w:after="60"/>
      </w:pPr>
      <w:r>
        <w:rPr>
          <w:b/>
          <w:bCs/>
          <w:color w:val="1C1C1C"/>
        </w:rPr>
        <w:t>Updated Resume / CV highlighting AMC, O&amp;M, and field service leadership experience</w:t>
      </w:r>
    </w:p>
    <w:p w14:paraId="5E0ECEA5" w14:textId="77777777" w:rsidR="005C0895" w:rsidRDefault="00000000">
      <w:pPr>
        <w:pStyle w:val="ListParagraph"/>
        <w:numPr>
          <w:ilvl w:val="0"/>
          <w:numId w:val="2"/>
        </w:numPr>
        <w:spacing w:before="60" w:after="60"/>
      </w:pPr>
      <w:r>
        <w:rPr>
          <w:color w:val="1C1C1C"/>
        </w:rPr>
        <w:t>Brief note on the size and geography of field teams you have previously managed</w:t>
      </w:r>
    </w:p>
    <w:p w14:paraId="791A8833" w14:textId="77777777" w:rsidR="005C0895" w:rsidRDefault="00000000">
      <w:pPr>
        <w:pStyle w:val="ListParagraph"/>
        <w:numPr>
          <w:ilvl w:val="0"/>
          <w:numId w:val="2"/>
        </w:numPr>
        <w:spacing w:before="60" w:after="60"/>
      </w:pPr>
      <w:r>
        <w:rPr>
          <w:color w:val="1C1C1C"/>
        </w:rPr>
        <w:t>Current CTC, expected CTC, and notice period</w:t>
      </w:r>
    </w:p>
    <w:p w14:paraId="09E8064A" w14:textId="77777777" w:rsidR="005C0895" w:rsidRDefault="00000000">
      <w:pPr>
        <w:pStyle w:val="ListParagraph"/>
        <w:numPr>
          <w:ilvl w:val="0"/>
          <w:numId w:val="2"/>
        </w:numPr>
        <w:spacing w:before="60" w:after="60"/>
      </w:pPr>
      <w:r>
        <w:rPr>
          <w:color w:val="1C1C1C"/>
        </w:rPr>
        <w:t>Two professional references from direct supervisors or clients</w:t>
      </w:r>
    </w:p>
    <w:p w14:paraId="2545FECE" w14:textId="77777777" w:rsidR="005C0895" w:rsidRDefault="005C0895">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50"/>
      </w:tblGrid>
      <w:tr w:rsidR="005C0895" w14:paraId="5A379683" w14:textId="77777777" w:rsidTr="00A47DDC">
        <w:tblPrEx>
          <w:tblCellMar>
            <w:top w:w="0" w:type="dxa"/>
            <w:bottom w:w="0" w:type="dxa"/>
          </w:tblCellMar>
        </w:tblPrEx>
        <w:tc>
          <w:tcPr>
            <w:tcW w:w="5000" w:type="pct"/>
            <w:tcBorders>
              <w:top w:val="single" w:sz="12" w:space="0" w:color="E53935"/>
              <w:left w:val="single" w:sz="12" w:space="0" w:color="E53935"/>
              <w:bottom w:val="single" w:sz="12" w:space="0" w:color="E53935"/>
              <w:right w:val="single" w:sz="12" w:space="0" w:color="E53935"/>
            </w:tcBorders>
            <w:shd w:val="clear" w:color="auto" w:fill="FFEBEE"/>
            <w:tcMar>
              <w:top w:w="180" w:type="dxa"/>
              <w:left w:w="300" w:type="dxa"/>
              <w:bottom w:w="180" w:type="dxa"/>
              <w:right w:w="300" w:type="dxa"/>
            </w:tcMar>
          </w:tcPr>
          <w:p w14:paraId="094CE7FA" w14:textId="77777777" w:rsidR="005C0895" w:rsidRDefault="00000000">
            <w:r>
              <w:rPr>
                <w:b/>
                <w:bCs/>
                <w:color w:val="B71C1C"/>
              </w:rPr>
              <w:t>Email:   hr@klkindia.com</w:t>
            </w:r>
          </w:p>
          <w:p w14:paraId="666C0BB4" w14:textId="4FF79A23" w:rsidR="005C0895" w:rsidRDefault="00000000">
            <w:pPr>
              <w:spacing w:before="80"/>
            </w:pPr>
            <w:r>
              <w:t>HR Contact:   +91</w:t>
            </w:r>
            <w:r w:rsidR="00B81B0A">
              <w:t xml:space="preserve"> 9971043929</w:t>
            </w:r>
            <w:r>
              <w:t xml:space="preserve"> (Mon</w:t>
            </w:r>
            <w:r w:rsidR="00A47DDC">
              <w:t xml:space="preserve"> to </w:t>
            </w:r>
            <w:r>
              <w:t xml:space="preserve">Sat, </w:t>
            </w:r>
            <w:r w:rsidR="00B81B0A">
              <w:t>10</w:t>
            </w:r>
            <w:r>
              <w:t xml:space="preserve"> AM  6</w:t>
            </w:r>
            <w:r w:rsidR="00B81B0A">
              <w:t>:30</w:t>
            </w:r>
            <w:r>
              <w:t xml:space="preserve"> PM IST)</w:t>
            </w:r>
          </w:p>
          <w:p w14:paraId="5A09E6D5" w14:textId="16A65BF3" w:rsidR="005C0895" w:rsidRDefault="00000000">
            <w:pPr>
              <w:spacing w:before="80"/>
            </w:pPr>
            <w:r>
              <w:t>Subject Line:  "Application AMC Manager [Your Name]"</w:t>
            </w:r>
          </w:p>
          <w:p w14:paraId="48E96F8A" w14:textId="77777777" w:rsidR="005C0895" w:rsidRDefault="00000000">
            <w:pPr>
              <w:spacing w:before="80"/>
            </w:pPr>
            <w:r>
              <w:t>Website:   klkindia.com</w:t>
            </w:r>
          </w:p>
          <w:p w14:paraId="3E68EC21" w14:textId="072229D6" w:rsidR="005C0895" w:rsidRDefault="00000000">
            <w:pPr>
              <w:spacing w:before="80"/>
            </w:pPr>
            <w:r>
              <w:rPr>
                <w:b/>
                <w:bCs/>
                <w:color w:val="B71C1C"/>
              </w:rPr>
              <w:t>Application Deadline:   Rolling Basis Apply Immediately</w:t>
            </w:r>
          </w:p>
        </w:tc>
      </w:tr>
    </w:tbl>
    <w:p w14:paraId="21960857" w14:textId="77777777" w:rsidR="005C0895" w:rsidRDefault="005C0895">
      <w:pPr>
        <w:spacing w:before="200"/>
      </w:pPr>
    </w:p>
    <w:p w14:paraId="76F56319" w14:textId="77777777" w:rsidR="005C0895" w:rsidRDefault="005C0895">
      <w:pPr>
        <w:spacing w:before="160"/>
      </w:pPr>
    </w:p>
    <w:sectPr w:rsidR="005C0895">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4EEF" w14:textId="77777777" w:rsidR="00FC282A" w:rsidRDefault="00FC282A">
      <w:r>
        <w:separator/>
      </w:r>
    </w:p>
  </w:endnote>
  <w:endnote w:type="continuationSeparator" w:id="0">
    <w:p w14:paraId="6B89C2A2" w14:textId="77777777" w:rsidR="00FC282A" w:rsidRDefault="00F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9BF9" w14:textId="77777777" w:rsidR="005C0895" w:rsidRDefault="00000000">
    <w:pPr>
      <w:pBdr>
        <w:top w:val="single" w:sz="6" w:space="4" w:color="B71C1C"/>
      </w:pBdr>
      <w:jc w:val="center"/>
    </w:pPr>
    <w:r>
      <w:rPr>
        <w:color w:val="757575"/>
        <w:sz w:val="18"/>
        <w:szCs w:val="18"/>
      </w:rPr>
      <w:t xml:space="preserve">AMC Manager – KLK </w:t>
    </w:r>
    <w:proofErr w:type="gramStart"/>
    <w:r>
      <w:rPr>
        <w:color w:val="757575"/>
        <w:sz w:val="18"/>
        <w:szCs w:val="18"/>
      </w:rPr>
      <w:t>Ventures  |</w:t>
    </w:r>
    <w:proofErr w:type="gramEnd"/>
    <w:r>
      <w:rPr>
        <w:color w:val="757575"/>
        <w:sz w:val="18"/>
        <w:szCs w:val="18"/>
      </w:rPr>
      <w:t xml:space="preserve">  </w:t>
    </w:r>
    <w:proofErr w:type="gramStart"/>
    <w:r>
      <w:rPr>
        <w:color w:val="757575"/>
        <w:sz w:val="18"/>
        <w:szCs w:val="18"/>
      </w:rPr>
      <w:t>hr@klkindia.com  |</w:t>
    </w:r>
    <w:proofErr w:type="gramEnd"/>
    <w:r>
      <w:rPr>
        <w:color w:val="757575"/>
        <w:sz w:val="18"/>
        <w:szCs w:val="18"/>
      </w:rPr>
      <w:t xml:space="preserve">  </w:t>
    </w:r>
    <w:proofErr w:type="gramStart"/>
    <w:r>
      <w:rPr>
        <w:color w:val="757575"/>
        <w:sz w:val="18"/>
        <w:szCs w:val="18"/>
      </w:rPr>
      <w:t>klkindia.com  |</w:t>
    </w:r>
    <w:proofErr w:type="gramEnd"/>
    <w:r>
      <w:rPr>
        <w:color w:val="757575"/>
        <w:sz w:val="18"/>
        <w:szCs w:val="18"/>
      </w:rPr>
      <w:t xml:space="preserve">  © 2025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9DA5" w14:textId="77777777" w:rsidR="00FC282A" w:rsidRDefault="00FC282A">
      <w:r>
        <w:separator/>
      </w:r>
    </w:p>
  </w:footnote>
  <w:footnote w:type="continuationSeparator" w:id="0">
    <w:p w14:paraId="5A45C715" w14:textId="77777777" w:rsidR="00FC282A" w:rsidRDefault="00F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3CF4" w14:textId="77777777" w:rsidR="005C0895" w:rsidRDefault="00000000">
    <w:pPr>
      <w:pBdr>
        <w:bottom w:val="single" w:sz="6" w:space="4" w:color="E53935"/>
      </w:pBdr>
      <w:jc w:val="right"/>
    </w:pPr>
    <w:r>
      <w:rPr>
        <w:i/>
        <w:iCs/>
        <w:color w:val="757575"/>
        <w:sz w:val="18"/>
        <w:szCs w:val="18"/>
      </w:rPr>
      <w:t>KLK Ventures – Confidential Recruitment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8B8"/>
    <w:multiLevelType w:val="hybridMultilevel"/>
    <w:tmpl w:val="278690CA"/>
    <w:lvl w:ilvl="0" w:tplc="414C4F64">
      <w:start w:val="1"/>
      <w:numFmt w:val="bullet"/>
      <w:lvlText w:val="●"/>
      <w:lvlJc w:val="left"/>
      <w:pPr>
        <w:ind w:left="720" w:hanging="360"/>
      </w:pPr>
    </w:lvl>
    <w:lvl w:ilvl="1" w:tplc="4906E0D0">
      <w:start w:val="1"/>
      <w:numFmt w:val="bullet"/>
      <w:lvlText w:val="○"/>
      <w:lvlJc w:val="left"/>
      <w:pPr>
        <w:ind w:left="1440" w:hanging="360"/>
      </w:pPr>
    </w:lvl>
    <w:lvl w:ilvl="2" w:tplc="1D5EF27A">
      <w:start w:val="1"/>
      <w:numFmt w:val="bullet"/>
      <w:lvlText w:val="■"/>
      <w:lvlJc w:val="left"/>
      <w:pPr>
        <w:ind w:left="2160" w:hanging="360"/>
      </w:pPr>
    </w:lvl>
    <w:lvl w:ilvl="3" w:tplc="B308CED2">
      <w:start w:val="1"/>
      <w:numFmt w:val="bullet"/>
      <w:lvlText w:val="●"/>
      <w:lvlJc w:val="left"/>
      <w:pPr>
        <w:ind w:left="2880" w:hanging="360"/>
      </w:pPr>
    </w:lvl>
    <w:lvl w:ilvl="4" w:tplc="D8C0C352">
      <w:start w:val="1"/>
      <w:numFmt w:val="bullet"/>
      <w:lvlText w:val="○"/>
      <w:lvlJc w:val="left"/>
      <w:pPr>
        <w:ind w:left="3600" w:hanging="360"/>
      </w:pPr>
    </w:lvl>
    <w:lvl w:ilvl="5" w:tplc="AF503D0C">
      <w:start w:val="1"/>
      <w:numFmt w:val="bullet"/>
      <w:lvlText w:val="■"/>
      <w:lvlJc w:val="left"/>
      <w:pPr>
        <w:ind w:left="4320" w:hanging="360"/>
      </w:pPr>
    </w:lvl>
    <w:lvl w:ilvl="6" w:tplc="481EF992">
      <w:start w:val="1"/>
      <w:numFmt w:val="bullet"/>
      <w:lvlText w:val="●"/>
      <w:lvlJc w:val="left"/>
      <w:pPr>
        <w:ind w:left="5040" w:hanging="360"/>
      </w:pPr>
    </w:lvl>
    <w:lvl w:ilvl="7" w:tplc="DA5472C4">
      <w:start w:val="1"/>
      <w:numFmt w:val="bullet"/>
      <w:lvlText w:val="●"/>
      <w:lvlJc w:val="left"/>
      <w:pPr>
        <w:ind w:left="5760" w:hanging="360"/>
      </w:pPr>
    </w:lvl>
    <w:lvl w:ilvl="8" w:tplc="4B30E2A8">
      <w:start w:val="1"/>
      <w:numFmt w:val="bullet"/>
      <w:lvlText w:val="●"/>
      <w:lvlJc w:val="left"/>
      <w:pPr>
        <w:ind w:left="6480" w:hanging="360"/>
      </w:pPr>
    </w:lvl>
  </w:abstractNum>
  <w:abstractNum w:abstractNumId="1" w15:restartNumberingAfterBreak="0">
    <w:nsid w:val="299E3C08"/>
    <w:multiLevelType w:val="hybridMultilevel"/>
    <w:tmpl w:val="90A48408"/>
    <w:lvl w:ilvl="0" w:tplc="AA400E02">
      <w:start w:val="1"/>
      <w:numFmt w:val="bullet"/>
      <w:lvlText w:val="•"/>
      <w:lvlJc w:val="left"/>
      <w:pPr>
        <w:ind w:left="600" w:hanging="300"/>
      </w:pPr>
    </w:lvl>
    <w:lvl w:ilvl="1" w:tplc="A9EE89FE">
      <w:numFmt w:val="decimal"/>
      <w:lvlText w:val=""/>
      <w:lvlJc w:val="left"/>
    </w:lvl>
    <w:lvl w:ilvl="2" w:tplc="57AE3CCA">
      <w:numFmt w:val="decimal"/>
      <w:lvlText w:val=""/>
      <w:lvlJc w:val="left"/>
    </w:lvl>
    <w:lvl w:ilvl="3" w:tplc="7D48900C">
      <w:numFmt w:val="decimal"/>
      <w:lvlText w:val=""/>
      <w:lvlJc w:val="left"/>
    </w:lvl>
    <w:lvl w:ilvl="4" w:tplc="AB902626">
      <w:numFmt w:val="decimal"/>
      <w:lvlText w:val=""/>
      <w:lvlJc w:val="left"/>
    </w:lvl>
    <w:lvl w:ilvl="5" w:tplc="E7622606">
      <w:numFmt w:val="decimal"/>
      <w:lvlText w:val=""/>
      <w:lvlJc w:val="left"/>
    </w:lvl>
    <w:lvl w:ilvl="6" w:tplc="3DEA8DCA">
      <w:numFmt w:val="decimal"/>
      <w:lvlText w:val=""/>
      <w:lvlJc w:val="left"/>
    </w:lvl>
    <w:lvl w:ilvl="7" w:tplc="FAB21C80">
      <w:numFmt w:val="decimal"/>
      <w:lvlText w:val=""/>
      <w:lvlJc w:val="left"/>
    </w:lvl>
    <w:lvl w:ilvl="8" w:tplc="A47E20E0">
      <w:numFmt w:val="decimal"/>
      <w:lvlText w:val=""/>
      <w:lvlJc w:val="left"/>
    </w:lvl>
  </w:abstractNum>
  <w:num w:numId="1" w16cid:durableId="235672324">
    <w:abstractNumId w:val="0"/>
    <w:lvlOverride w:ilvl="0">
      <w:startOverride w:val="1"/>
    </w:lvlOverride>
  </w:num>
  <w:num w:numId="2" w16cid:durableId="1055150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95"/>
    <w:rsid w:val="005C0895"/>
    <w:rsid w:val="007A16FC"/>
    <w:rsid w:val="00A47DDC"/>
    <w:rsid w:val="00B81B0A"/>
    <w:rsid w:val="00FC28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DF4D"/>
  <w15:docId w15:val="{70E343A1-A35A-44FC-84DC-52CD198D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B71C1C"/>
      <w:sz w:val="30"/>
      <w:szCs w:val="30"/>
    </w:rPr>
  </w:style>
  <w:style w:type="paragraph" w:styleId="Heading2">
    <w:name w:val="heading 2"/>
    <w:uiPriority w:val="9"/>
    <w:unhideWhenUsed/>
    <w:qFormat/>
    <w:pPr>
      <w:spacing w:before="220" w:after="100"/>
      <w:outlineLvl w:val="1"/>
    </w:pPr>
    <w:rPr>
      <w:b/>
      <w:bCs/>
      <w:color w:val="C6282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Pankaj Purohit</cp:lastModifiedBy>
  <cp:revision>2</cp:revision>
  <dcterms:created xsi:type="dcterms:W3CDTF">2026-05-07T13:23:00Z</dcterms:created>
  <dcterms:modified xsi:type="dcterms:W3CDTF">2026-05-07T13:39:00Z</dcterms:modified>
</cp:coreProperties>
</file>